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GridTable5Dark-Accent4"/>
        <w:bidiVisual/>
        <w:tblW w:w="10350" w:type="dxa"/>
        <w:jc w:val="center"/>
        <w:tblLook w:val="04A0" w:firstRow="1" w:lastRow="0" w:firstColumn="1" w:lastColumn="0" w:noHBand="0" w:noVBand="1"/>
      </w:tblPr>
      <w:tblGrid>
        <w:gridCol w:w="1719"/>
        <w:gridCol w:w="1559"/>
        <w:gridCol w:w="7072"/>
      </w:tblGrid>
      <w:tr w:rsidR="00382A19" w:rsidRPr="00345082" w14:paraId="7D63B24B" w14:textId="77777777" w:rsidTr="00345082">
        <w:trPr>
          <w:cnfStyle w:val="100000000000" w:firstRow="1" w:lastRow="0" w:firstColumn="0" w:lastColumn="0" w:oddVBand="0" w:evenVBand="0" w:oddHBand="0" w:evenHBand="0" w:firstRowFirstColumn="0" w:firstRowLastColumn="0" w:lastRowFirstColumn="0" w:lastRowLastColumn="0"/>
          <w:trHeight w:val="983"/>
          <w:tblHeader/>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32FB91D0" w14:textId="53E85FF2" w:rsidR="00382A19" w:rsidRPr="00345082" w:rsidRDefault="00382A19" w:rsidP="00345082">
            <w:pPr>
              <w:bidi/>
              <w:jc w:val="center"/>
              <w:rPr>
                <w:rFonts w:cs="B Mitra"/>
                <w:color w:val="auto"/>
                <w:sz w:val="24"/>
                <w:szCs w:val="24"/>
                <w:rtl/>
              </w:rPr>
            </w:pPr>
            <w:r w:rsidRPr="00345082">
              <w:rPr>
                <w:rFonts w:cs="B Mitra" w:hint="cs"/>
                <w:color w:val="auto"/>
                <w:sz w:val="24"/>
                <w:szCs w:val="24"/>
                <w:rtl/>
              </w:rPr>
              <w:t>عنوان بسته اقدام</w:t>
            </w:r>
          </w:p>
        </w:tc>
        <w:tc>
          <w:tcPr>
            <w:tcW w:w="1559" w:type="dxa"/>
            <w:vAlign w:val="center"/>
          </w:tcPr>
          <w:p w14:paraId="7815ABF4" w14:textId="1AE25E69" w:rsidR="00382A19" w:rsidRPr="00345082" w:rsidRDefault="00382A19" w:rsidP="00345082">
            <w:pPr>
              <w:bidi/>
              <w:jc w:val="center"/>
              <w:cnfStyle w:val="100000000000" w:firstRow="1" w:lastRow="0" w:firstColumn="0" w:lastColumn="0" w:oddVBand="0" w:evenVBand="0" w:oddHBand="0" w:evenHBand="0" w:firstRowFirstColumn="0" w:firstRowLastColumn="0" w:lastRowFirstColumn="0" w:lastRowLastColumn="0"/>
              <w:rPr>
                <w:rFonts w:cs="B Mitra"/>
                <w:color w:val="auto"/>
                <w:sz w:val="24"/>
                <w:szCs w:val="24"/>
                <w:rtl/>
              </w:rPr>
            </w:pPr>
            <w:r w:rsidRPr="00345082">
              <w:rPr>
                <w:rFonts w:cs="B Mitra" w:hint="cs"/>
                <w:color w:val="auto"/>
                <w:sz w:val="24"/>
                <w:szCs w:val="24"/>
                <w:rtl/>
              </w:rPr>
              <w:t>بازه زمانی اقدام</w:t>
            </w:r>
          </w:p>
        </w:tc>
        <w:tc>
          <w:tcPr>
            <w:tcW w:w="7072" w:type="dxa"/>
            <w:vAlign w:val="center"/>
          </w:tcPr>
          <w:p w14:paraId="7272B636" w14:textId="2496FEE2" w:rsidR="00382A19" w:rsidRPr="00345082" w:rsidRDefault="00382A19" w:rsidP="00345082">
            <w:pPr>
              <w:bidi/>
              <w:jc w:val="center"/>
              <w:cnfStyle w:val="100000000000" w:firstRow="1" w:lastRow="0" w:firstColumn="0" w:lastColumn="0" w:oddVBand="0" w:evenVBand="0" w:oddHBand="0" w:evenHBand="0" w:firstRowFirstColumn="0" w:firstRowLastColumn="0" w:lastRowFirstColumn="0" w:lastRowLastColumn="0"/>
              <w:rPr>
                <w:rFonts w:cs="B Mitra"/>
                <w:color w:val="auto"/>
                <w:sz w:val="24"/>
                <w:szCs w:val="24"/>
                <w:rtl/>
              </w:rPr>
            </w:pPr>
            <w:r w:rsidRPr="00345082">
              <w:rPr>
                <w:rFonts w:cs="B Mitra" w:hint="cs"/>
                <w:color w:val="auto"/>
                <w:sz w:val="24"/>
                <w:szCs w:val="24"/>
                <w:rtl/>
              </w:rPr>
              <w:t>نوع اقدام</w:t>
            </w:r>
          </w:p>
        </w:tc>
      </w:tr>
      <w:tr w:rsidR="00382A19" w:rsidRPr="00345082" w14:paraId="365BA962" w14:textId="77777777" w:rsidTr="003450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74BBE739" w14:textId="0C7753B4" w:rsidR="00382A19" w:rsidRPr="00345082" w:rsidRDefault="00382A19" w:rsidP="00345082">
            <w:pPr>
              <w:bidi/>
              <w:jc w:val="center"/>
              <w:rPr>
                <w:rFonts w:cs="B Homa"/>
                <w:b w:val="0"/>
                <w:bCs w:val="0"/>
                <w:color w:val="auto"/>
                <w:sz w:val="24"/>
                <w:szCs w:val="24"/>
                <w:rtl/>
              </w:rPr>
            </w:pPr>
            <w:r w:rsidRPr="00382A19">
              <w:rPr>
                <w:rFonts w:cs="B Homa" w:hint="cs"/>
                <w:b w:val="0"/>
                <w:bCs w:val="0"/>
                <w:i/>
                <w:iCs/>
                <w:color w:val="auto"/>
                <w:sz w:val="24"/>
                <w:szCs w:val="24"/>
                <w:rtl/>
                <w:lang w:bidi="fa-IR"/>
              </w:rPr>
              <w:t>بسته ایجاد ساختار، راهبرد و نظارت</w:t>
            </w:r>
          </w:p>
        </w:tc>
        <w:tc>
          <w:tcPr>
            <w:tcW w:w="1559" w:type="dxa"/>
            <w:vAlign w:val="center"/>
          </w:tcPr>
          <w:p w14:paraId="67A258D6" w14:textId="3F08B98F" w:rsidR="00382A19" w:rsidRPr="00345082" w:rsidRDefault="00382A19" w:rsidP="00345082">
            <w:pPr>
              <w:bidi/>
              <w:jc w:val="center"/>
              <w:cnfStyle w:val="000000100000" w:firstRow="0" w:lastRow="0" w:firstColumn="0" w:lastColumn="0" w:oddVBand="0" w:evenVBand="0" w:oddHBand="1" w:evenHBand="0" w:firstRowFirstColumn="0" w:firstRowLastColumn="0" w:lastRowFirstColumn="0" w:lastRowLastColumn="0"/>
              <w:rPr>
                <w:rFonts w:cs="B Lotus"/>
                <w:sz w:val="24"/>
                <w:szCs w:val="24"/>
                <w:rtl/>
              </w:rPr>
            </w:pPr>
            <w:r w:rsidRPr="00345082">
              <w:rPr>
                <w:rFonts w:cs="B Lotus" w:hint="cs"/>
                <w:sz w:val="24"/>
                <w:szCs w:val="24"/>
                <w:rtl/>
              </w:rPr>
              <w:t>تا پایان تیر ماه 1402</w:t>
            </w:r>
          </w:p>
        </w:tc>
        <w:tc>
          <w:tcPr>
            <w:tcW w:w="7072" w:type="dxa"/>
            <w:vAlign w:val="center"/>
          </w:tcPr>
          <w:p w14:paraId="0C8AFB68" w14:textId="77777777"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تهیه بسته مدیریت مصرف و اعلام موضوع طی مکاتبه 16995 مورخ 1402/02/13 به استانداری محترم خراسان رضوی</w:t>
            </w:r>
          </w:p>
          <w:p w14:paraId="4ADB82AC" w14:textId="77777777"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برگزاری جلسات متعدد با معاونت محترم هماهنگی  امور عمرانی استانداری و مدیر کل محترم مدیریت بحران استانداری به منظور تببین بسته</w:t>
            </w:r>
          </w:p>
          <w:p w14:paraId="6230DBAC" w14:textId="77777777"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برگزاری شورای اداری شهرستان اول خرداد ماه در محل شرکت  آب و فاضلاب مشهد و اخذ مصوبه شورا مبنی بر ابلاغ تکالیف عمومی و اختصاصی دستگاه‌ها</w:t>
            </w:r>
          </w:p>
          <w:p w14:paraId="07683180" w14:textId="77777777"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تشکیل قرارگاه پایش وتشکیل جلسات هفتگی (شش جلسه) با حضور فرماندار محترم و سایر سازمان ها و نهادهای مرتبط به منظور رصد تکالیف دستگاه ها و نهادها</w:t>
            </w:r>
          </w:p>
          <w:p w14:paraId="433FB113" w14:textId="4634993C"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اخذ مصوبه از شورای تأمین، برای همکاری های بین دستگاهی جهت تسهیل گری در اجرای پروژه</w:t>
            </w:r>
            <w:r w:rsidR="00345082" w:rsidRPr="00345082">
              <w:rPr>
                <w:rFonts w:cs="B Lotus" w:hint="cs"/>
                <w:sz w:val="24"/>
                <w:szCs w:val="24"/>
                <w:rtl/>
                <w:lang w:bidi="fa-IR"/>
              </w:rPr>
              <w:t>‌</w:t>
            </w:r>
            <w:r w:rsidRPr="00345082">
              <w:rPr>
                <w:rFonts w:cs="B Lotus" w:hint="cs"/>
                <w:sz w:val="24"/>
                <w:szCs w:val="24"/>
                <w:rtl/>
                <w:lang w:bidi="fa-IR"/>
              </w:rPr>
              <w:t>های تأمین اضطراری آب</w:t>
            </w:r>
          </w:p>
          <w:p w14:paraId="7D78FADE" w14:textId="77777777"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اخذ مصوبه از کمیته صیانت مورخ 23 خرداد ماه سال جاری (مصوبه 6) به منظور ابلاغ تکالیف بسته تنش به دستگاه ها به جهت اینکه مصادیق ترک وظایف دستگاه های متولی توسط کمیته مورد پیگیری و اقدام قرارگیرد.</w:t>
            </w:r>
          </w:p>
          <w:p w14:paraId="253D161A" w14:textId="73993ECF"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اخذ مصوبه از شورای اداری شهرستان (31 خرداد)، برای برخورد جدی با اداراتی که الگوی مصرف را رعایت نکنند. الزام برای بخشداران و دستگاه‌ها به برخورد قانونی با کسانی که بصورت غیر مجاز اقدام به برداشت آب می نمایند</w:t>
            </w:r>
          </w:p>
          <w:p w14:paraId="3385BC3D" w14:textId="77777777"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درخواست اعلام آمادگی و برگزاری نشست با سازمان های مردم نهاد به استانداری محترم- در شرف برنامه ریزی</w:t>
            </w:r>
          </w:p>
          <w:p w14:paraId="2C932D01" w14:textId="590B7CA4"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درخواست ابلاغ تکالیف توسط استانداری محترم (ارجاع موضوع به فرمانداری محترم)</w:t>
            </w:r>
          </w:p>
          <w:p w14:paraId="253245B9" w14:textId="77777777"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ایجاد ساختار داخلی نظارت و راهبرد بر تکالیف برنامه</w:t>
            </w:r>
          </w:p>
          <w:p w14:paraId="14A99331" w14:textId="77777777"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ایجاد ساختار ثبت دانش به جهت تعمیم این برنامه در سطح کشور و بهره گیری از آن برای رویارویی با شرایط مشابه</w:t>
            </w:r>
          </w:p>
          <w:p w14:paraId="5A36EF92" w14:textId="474C1FE2" w:rsidR="00382A19" w:rsidRPr="00345082" w:rsidRDefault="00382A19" w:rsidP="00345082">
            <w:pPr>
              <w:pStyle w:val="ListParagraph"/>
              <w:numPr>
                <w:ilvl w:val="0"/>
                <w:numId w:val="5"/>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tl/>
                <w:lang w:bidi="fa-IR"/>
              </w:rPr>
            </w:pPr>
            <w:r w:rsidRPr="00345082">
              <w:rPr>
                <w:rFonts w:cs="B Lotus" w:hint="cs"/>
                <w:sz w:val="24"/>
                <w:szCs w:val="24"/>
                <w:rtl/>
                <w:lang w:bidi="fa-IR"/>
              </w:rPr>
              <w:t>همسویی با سیاست‌های شرکت مهندسی در ایجاد ساختار "قرارگاه رصد و پایش وضعیت تأمین و توزیع آب شرب" در تمامی شرکت‌های آب و فاضلاب</w:t>
            </w:r>
          </w:p>
        </w:tc>
      </w:tr>
      <w:tr w:rsidR="00345082" w:rsidRPr="00345082" w14:paraId="5E167138" w14:textId="77777777" w:rsidTr="00345082">
        <w:trPr>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27FD65D0" w14:textId="77777777" w:rsidR="00345082" w:rsidRPr="00382A19" w:rsidRDefault="00345082" w:rsidP="00345082">
            <w:pPr>
              <w:bidi/>
              <w:jc w:val="center"/>
              <w:rPr>
                <w:rFonts w:cs="B Homa"/>
                <w:b w:val="0"/>
                <w:bCs w:val="0"/>
                <w:color w:val="auto"/>
                <w:sz w:val="24"/>
                <w:szCs w:val="24"/>
              </w:rPr>
            </w:pPr>
            <w:r w:rsidRPr="00382A19">
              <w:rPr>
                <w:rFonts w:cs="B Homa" w:hint="cs"/>
                <w:b w:val="0"/>
                <w:bCs w:val="0"/>
                <w:i/>
                <w:iCs/>
                <w:color w:val="auto"/>
                <w:sz w:val="24"/>
                <w:szCs w:val="24"/>
                <w:rtl/>
                <w:lang w:bidi="fa-IR"/>
              </w:rPr>
              <w:t>بسته  فرهنگی - اجتماعی</w:t>
            </w:r>
          </w:p>
          <w:p w14:paraId="757DE2F9" w14:textId="52003708" w:rsidR="00345082" w:rsidRPr="00345082" w:rsidRDefault="00345082" w:rsidP="00345082">
            <w:pPr>
              <w:bidi/>
              <w:jc w:val="center"/>
              <w:rPr>
                <w:rFonts w:cs="B Homa"/>
                <w:b w:val="0"/>
                <w:bCs w:val="0"/>
                <w:color w:val="auto"/>
                <w:sz w:val="24"/>
                <w:szCs w:val="24"/>
                <w:rtl/>
              </w:rPr>
            </w:pPr>
            <w:r w:rsidRPr="00345082">
              <w:rPr>
                <w:rFonts w:cs="B Homa" w:hint="cs"/>
                <w:b w:val="0"/>
                <w:bCs w:val="0"/>
                <w:color w:val="auto"/>
                <w:sz w:val="24"/>
                <w:szCs w:val="24"/>
                <w:rtl/>
              </w:rPr>
              <w:t>(اطلاع‌رسانی)</w:t>
            </w:r>
          </w:p>
        </w:tc>
        <w:tc>
          <w:tcPr>
            <w:tcW w:w="1559" w:type="dxa"/>
            <w:vAlign w:val="center"/>
          </w:tcPr>
          <w:p w14:paraId="79796A82" w14:textId="7E817CAC" w:rsidR="00345082" w:rsidRPr="00345082" w:rsidRDefault="00345082" w:rsidP="00345082">
            <w:pPr>
              <w:bidi/>
              <w:jc w:val="center"/>
              <w:cnfStyle w:val="000000000000" w:firstRow="0" w:lastRow="0" w:firstColumn="0" w:lastColumn="0" w:oddVBand="0" w:evenVBand="0" w:oddHBand="0" w:evenHBand="0" w:firstRowFirstColumn="0" w:firstRowLastColumn="0" w:lastRowFirstColumn="0" w:lastRowLastColumn="0"/>
              <w:rPr>
                <w:rFonts w:cs="B Lotus"/>
                <w:sz w:val="24"/>
                <w:szCs w:val="24"/>
                <w:rtl/>
              </w:rPr>
            </w:pPr>
            <w:r w:rsidRPr="00345082">
              <w:rPr>
                <w:rFonts w:cs="B Lotus" w:hint="cs"/>
                <w:sz w:val="24"/>
                <w:szCs w:val="24"/>
                <w:rtl/>
              </w:rPr>
              <w:t>تا پایان تیر ماه 1402</w:t>
            </w:r>
          </w:p>
        </w:tc>
        <w:tc>
          <w:tcPr>
            <w:tcW w:w="7072" w:type="dxa"/>
            <w:vAlign w:val="center"/>
          </w:tcPr>
          <w:p w14:paraId="37C1707A"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نصب بیلبورد شعار مصرف آب، نصف و سه، سی، سه (20 بیلبورد)</w:t>
            </w:r>
          </w:p>
          <w:p w14:paraId="1304C726"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بهره گیری از تلویزیون های شهری و نمایش پوستر و تیزر مرتبط با شعار سه، سی، سه  (10 نمایشگر)</w:t>
            </w:r>
          </w:p>
          <w:p w14:paraId="3958B394"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تمامی تابلوهای خط دو قطار شهری و نمایشگرهای آن به تعداد 100 مورد</w:t>
            </w:r>
          </w:p>
          <w:p w14:paraId="1AEE0624" w14:textId="28B979B8"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نشر پوستر شعار مصرف آب، نصف و سه، سی، سه درفضای مجازی داخل شرکت، شهرها و روستاها</w:t>
            </w:r>
          </w:p>
          <w:p w14:paraId="386E5098"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درج شعار مصرف آب، نصف و سه سی، سه در سربرگ اتوماسیون اداری شرکت</w:t>
            </w:r>
          </w:p>
          <w:p w14:paraId="7B16B5ED" w14:textId="6E7F4F06"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lastRenderedPageBreak/>
              <w:t>تهیه و نصب بنر استندی شعار مصرف آب، نصف و سه سی، سه در همه مناطق و ساختمان های شرکت</w:t>
            </w:r>
          </w:p>
          <w:p w14:paraId="314E35B7"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درج آرم شهرداری و تهیه 40 بنر و پوستر برای توزیع در منطقه11 و 12 شهرداری</w:t>
            </w:r>
          </w:p>
          <w:p w14:paraId="206F879F"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هماهنگی برای ارسال پیامک شعار مصرف آب، نصف و سه، سی، سه برای همه مشترکین توسط شرکت مخابرات</w:t>
            </w:r>
          </w:p>
          <w:p w14:paraId="71B2A5F1"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هماهنگی جهت نصب شعار محوری در کلیه ساختمان های در اختیار شرکت در سطح شهر، خودروهای در اختیار و نیز نصب در پروژه های عمرانی سطح شهر</w:t>
            </w:r>
          </w:p>
          <w:p w14:paraId="41F7E766" w14:textId="24467135"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tl/>
              </w:rPr>
            </w:pPr>
            <w:r w:rsidRPr="00345082">
              <w:rPr>
                <w:rFonts w:cs="B Lotus" w:hint="cs"/>
                <w:sz w:val="24"/>
                <w:szCs w:val="24"/>
                <w:rtl/>
                <w:lang w:bidi="fa-IR"/>
              </w:rPr>
              <w:t>هماهنگی با استانداری جهت درج شعار محوری مدیریت مصرف بر روی اقلام تولیدی</w:t>
            </w:r>
          </w:p>
        </w:tc>
      </w:tr>
      <w:tr w:rsidR="00345082" w:rsidRPr="00345082" w14:paraId="7B8533FA" w14:textId="77777777" w:rsidTr="003450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0787F780" w14:textId="77777777" w:rsidR="00345082" w:rsidRPr="00382A19" w:rsidRDefault="00345082" w:rsidP="00345082">
            <w:pPr>
              <w:bidi/>
              <w:jc w:val="center"/>
              <w:rPr>
                <w:rFonts w:cs="B Homa"/>
                <w:b w:val="0"/>
                <w:bCs w:val="0"/>
                <w:color w:val="auto"/>
                <w:sz w:val="24"/>
                <w:szCs w:val="24"/>
              </w:rPr>
            </w:pPr>
            <w:r w:rsidRPr="00382A19">
              <w:rPr>
                <w:rFonts w:cs="B Homa" w:hint="cs"/>
                <w:b w:val="0"/>
                <w:bCs w:val="0"/>
                <w:i/>
                <w:iCs/>
                <w:color w:val="auto"/>
                <w:sz w:val="24"/>
                <w:szCs w:val="24"/>
                <w:rtl/>
                <w:lang w:bidi="fa-IR"/>
              </w:rPr>
              <w:lastRenderedPageBreak/>
              <w:t>بسته  فرهنگی - اجتماعی</w:t>
            </w:r>
          </w:p>
          <w:p w14:paraId="1E025CB8" w14:textId="5632F7B2" w:rsidR="00345082" w:rsidRPr="00345082" w:rsidRDefault="00345082" w:rsidP="00345082">
            <w:pPr>
              <w:bidi/>
              <w:jc w:val="center"/>
              <w:rPr>
                <w:rFonts w:cs="B Homa"/>
                <w:b w:val="0"/>
                <w:bCs w:val="0"/>
                <w:color w:val="auto"/>
                <w:sz w:val="24"/>
                <w:szCs w:val="24"/>
                <w:rtl/>
              </w:rPr>
            </w:pPr>
            <w:r w:rsidRPr="00345082">
              <w:rPr>
                <w:rFonts w:cs="B Homa" w:hint="cs"/>
                <w:b w:val="0"/>
                <w:bCs w:val="0"/>
                <w:color w:val="auto"/>
                <w:sz w:val="24"/>
                <w:szCs w:val="24"/>
                <w:rtl/>
              </w:rPr>
              <w:t>(</w:t>
            </w:r>
            <w:r w:rsidRPr="00345082">
              <w:rPr>
                <w:rFonts w:cs="B Homa" w:hint="cs"/>
                <w:b w:val="0"/>
                <w:bCs w:val="0"/>
                <w:color w:val="auto"/>
                <w:sz w:val="24"/>
                <w:szCs w:val="24"/>
                <w:rtl/>
              </w:rPr>
              <w:t>جلسات آموزشی و ...</w:t>
            </w:r>
            <w:r w:rsidRPr="00345082">
              <w:rPr>
                <w:rFonts w:cs="B Homa" w:hint="cs"/>
                <w:b w:val="0"/>
                <w:bCs w:val="0"/>
                <w:color w:val="auto"/>
                <w:sz w:val="24"/>
                <w:szCs w:val="24"/>
                <w:rtl/>
              </w:rPr>
              <w:t>)</w:t>
            </w:r>
          </w:p>
        </w:tc>
        <w:tc>
          <w:tcPr>
            <w:tcW w:w="1559" w:type="dxa"/>
            <w:vAlign w:val="center"/>
          </w:tcPr>
          <w:p w14:paraId="5BABBD7C" w14:textId="4898DCA7" w:rsidR="00345082" w:rsidRPr="00345082" w:rsidRDefault="00345082" w:rsidP="00345082">
            <w:pPr>
              <w:bidi/>
              <w:jc w:val="center"/>
              <w:cnfStyle w:val="000000100000" w:firstRow="0" w:lastRow="0" w:firstColumn="0" w:lastColumn="0" w:oddVBand="0" w:evenVBand="0" w:oddHBand="1" w:evenHBand="0" w:firstRowFirstColumn="0" w:firstRowLastColumn="0" w:lastRowFirstColumn="0" w:lastRowLastColumn="0"/>
              <w:rPr>
                <w:rFonts w:cs="B Lotus"/>
                <w:sz w:val="24"/>
                <w:szCs w:val="24"/>
                <w:rtl/>
              </w:rPr>
            </w:pPr>
            <w:r w:rsidRPr="00345082">
              <w:rPr>
                <w:rFonts w:cs="B Lotus" w:hint="cs"/>
                <w:sz w:val="24"/>
                <w:szCs w:val="24"/>
                <w:rtl/>
              </w:rPr>
              <w:t>تا پایان تیر ماه 1402</w:t>
            </w:r>
          </w:p>
        </w:tc>
        <w:tc>
          <w:tcPr>
            <w:tcW w:w="7072" w:type="dxa"/>
            <w:vAlign w:val="center"/>
          </w:tcPr>
          <w:p w14:paraId="6B0740CB"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هماهنگی برای دیدار مدیرعامل شرکت با نماینده ولی فقیه و امام جمعه مشهد و تبیین مساله</w:t>
            </w:r>
          </w:p>
          <w:p w14:paraId="104D965F"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هماهنگی برای دیدار مدیرعامل شرکت با آیت الله سبحانی (از مراجع عظام تقلید) و تبیین مساله</w:t>
            </w:r>
          </w:p>
          <w:p w14:paraId="0B8E8046" w14:textId="25078873"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برگزاری نشست ویژه در خصوص موضوع آب شرب مشهد با حضور فرمانده محترم انتظامی استان خراسان رضوی</w:t>
            </w:r>
          </w:p>
          <w:p w14:paraId="74DBB506"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برگزاری نشست ویژه با حضور "رئیس مرکز ارتباطات و رسانه آستان قدس رضوی"  بازدید از مهاب</w:t>
            </w:r>
          </w:p>
          <w:p w14:paraId="2BBC9ED7" w14:textId="2D0A7394"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برگزاری جلسه با مدیر روابط عمومی جهاد کشاورزی و پیگیری برای انعقاد تفاهم نامه همکاری فرهنگی</w:t>
            </w:r>
          </w:p>
          <w:p w14:paraId="7E267B17" w14:textId="0500B96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برگزاری جلسه ویژه تبیین وضعیت آب شرب مشهد برای روسای شورای اجتماعی محلات شهر مقدس مشهد</w:t>
            </w:r>
          </w:p>
          <w:p w14:paraId="254D0B28" w14:textId="07D56695"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هماهنگی رئیس شورای محلات منطقه 11 شهرداری و حضور در مساجد و بوستان های مربوط</w:t>
            </w:r>
          </w:p>
          <w:p w14:paraId="17B1C34B"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تاکید بر نهادینه شدن این شعار توسط گروه مروجین همچنین استفاده از بنر در کلیه برنامه های آموزشی</w:t>
            </w:r>
          </w:p>
          <w:p w14:paraId="199DCBD8" w14:textId="20CD2485"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برگزاری نشست و جلسه با مدیران نواحی مرکز رسیدگی به امور مساجد مشهد و تهیه پیش نویس تفاهم نامه</w:t>
            </w:r>
          </w:p>
          <w:p w14:paraId="55A1EEC4"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حضور در همایش علمی کاربردی طلایه داران هدایت ویژه مبلغان اعزامی محرم الحرام</w:t>
            </w:r>
          </w:p>
          <w:p w14:paraId="4051B21D"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هماهنگی با مدیریت بحران شهرداری مشهد و ارسال محتوای آموزشی و پوستر جهت بهره گیری از ظرفیت گروه دوام ثامن</w:t>
            </w:r>
          </w:p>
          <w:p w14:paraId="192AE55E"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t>برگزاری مسابقه ویژه مدیریت مصرف آب با هماهنگی کانون پرورش فکری کودکان و نوجوانان با عنوان (خوان هشتم)</w:t>
            </w:r>
          </w:p>
          <w:p w14:paraId="1DAE1108"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lang w:bidi="fa-IR"/>
              </w:rPr>
            </w:pPr>
            <w:r w:rsidRPr="00345082">
              <w:rPr>
                <w:rFonts w:cs="B Lotus" w:hint="cs"/>
                <w:sz w:val="24"/>
                <w:szCs w:val="24"/>
                <w:rtl/>
                <w:lang w:bidi="fa-IR"/>
              </w:rPr>
              <w:lastRenderedPageBreak/>
              <w:t>هماهنگی با معاونت سینمایی اداره کل فرهنگ و ارشاد اسلامی در زمینه بازدید از تاسیسات آبرسانی شهر مشهد و درخواست همکاری برای تهیه تیزر و کلیپ‌های مرتبط</w:t>
            </w:r>
          </w:p>
          <w:p w14:paraId="1B9F6629"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برگزاری نشست هم اندیشی با متولیان اماکن اقامتی «راهکارهای مدیریت مصرف آب در اماکن اقامتی شهر مقدس مشهد»</w:t>
            </w:r>
          </w:p>
          <w:p w14:paraId="4D1F0457" w14:textId="77777777"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برگزاری جلسه آموزشی با مالکان و مدیران مهمانپذیرهای استان خراسان رضوی، با میزبانی جامعه حرفه‌ای مهمانپذیران استان</w:t>
            </w:r>
          </w:p>
          <w:p w14:paraId="66911230" w14:textId="477F899B" w:rsidR="00345082" w:rsidRPr="00345082" w:rsidRDefault="00345082" w:rsidP="00345082">
            <w:pPr>
              <w:pStyle w:val="ListParagraph"/>
              <w:numPr>
                <w:ilvl w:val="0"/>
                <w:numId w:val="7"/>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tl/>
              </w:rPr>
            </w:pPr>
            <w:r w:rsidRPr="00345082">
              <w:rPr>
                <w:rFonts w:cs="B Lotus" w:hint="cs"/>
                <w:sz w:val="24"/>
                <w:szCs w:val="24"/>
                <w:rtl/>
                <w:lang w:bidi="fa-IR"/>
              </w:rPr>
              <w:t>برگزاری جلسه با مدیران جوامع هتلداری و هتل آپارتمان داری، و مراکز بهداشت، با موضوع اطلاع از وضعیت بحرانی آب، و امور بهداشتی مرتبط با مخازن و استخرهای مراکز اقامتی، با میزبانی مرکز بهداشت ثامن مشهد</w:t>
            </w:r>
          </w:p>
        </w:tc>
      </w:tr>
      <w:tr w:rsidR="00345082" w:rsidRPr="00345082" w14:paraId="72EE2548" w14:textId="77777777" w:rsidTr="00345082">
        <w:trPr>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46C1838D" w14:textId="77777777" w:rsidR="00345082" w:rsidRPr="00382A19" w:rsidRDefault="00345082" w:rsidP="00345082">
            <w:pPr>
              <w:bidi/>
              <w:jc w:val="center"/>
              <w:rPr>
                <w:rFonts w:cs="B Homa"/>
                <w:b w:val="0"/>
                <w:bCs w:val="0"/>
                <w:color w:val="auto"/>
                <w:sz w:val="24"/>
                <w:szCs w:val="24"/>
              </w:rPr>
            </w:pPr>
            <w:r w:rsidRPr="00382A19">
              <w:rPr>
                <w:rFonts w:cs="B Homa" w:hint="cs"/>
                <w:b w:val="0"/>
                <w:bCs w:val="0"/>
                <w:i/>
                <w:iCs/>
                <w:color w:val="auto"/>
                <w:sz w:val="24"/>
                <w:szCs w:val="24"/>
                <w:rtl/>
                <w:lang w:bidi="fa-IR"/>
              </w:rPr>
              <w:lastRenderedPageBreak/>
              <w:t>بسته  فرهنگی - اجتماعی</w:t>
            </w:r>
          </w:p>
          <w:p w14:paraId="4027F4C5" w14:textId="601EB3F8" w:rsidR="00345082" w:rsidRPr="00345082" w:rsidRDefault="00345082" w:rsidP="00345082">
            <w:pPr>
              <w:bidi/>
              <w:jc w:val="center"/>
              <w:rPr>
                <w:rFonts w:cs="B Homa"/>
                <w:b w:val="0"/>
                <w:bCs w:val="0"/>
                <w:color w:val="auto"/>
                <w:sz w:val="24"/>
                <w:szCs w:val="24"/>
                <w:rtl/>
              </w:rPr>
            </w:pPr>
            <w:r w:rsidRPr="00345082">
              <w:rPr>
                <w:rFonts w:cs="B Homa" w:hint="cs"/>
                <w:b w:val="0"/>
                <w:bCs w:val="0"/>
                <w:color w:val="auto"/>
                <w:sz w:val="24"/>
                <w:szCs w:val="24"/>
                <w:rtl/>
              </w:rPr>
              <w:t>(</w:t>
            </w:r>
            <w:r w:rsidRPr="00345082">
              <w:rPr>
                <w:rFonts w:cs="B Homa" w:hint="cs"/>
                <w:b w:val="0"/>
                <w:bCs w:val="0"/>
                <w:color w:val="auto"/>
                <w:sz w:val="24"/>
                <w:szCs w:val="24"/>
                <w:rtl/>
              </w:rPr>
              <w:t>رسانه‌ها</w:t>
            </w:r>
            <w:r w:rsidRPr="00345082">
              <w:rPr>
                <w:rFonts w:cs="B Homa" w:hint="cs"/>
                <w:b w:val="0"/>
                <w:bCs w:val="0"/>
                <w:color w:val="auto"/>
                <w:sz w:val="24"/>
                <w:szCs w:val="24"/>
                <w:rtl/>
              </w:rPr>
              <w:t>)</w:t>
            </w:r>
          </w:p>
        </w:tc>
        <w:tc>
          <w:tcPr>
            <w:tcW w:w="1559" w:type="dxa"/>
            <w:vAlign w:val="center"/>
          </w:tcPr>
          <w:p w14:paraId="57E5FDDC" w14:textId="2B55CA69" w:rsidR="00345082" w:rsidRPr="00345082" w:rsidRDefault="00345082" w:rsidP="00345082">
            <w:pPr>
              <w:bidi/>
              <w:jc w:val="center"/>
              <w:cnfStyle w:val="000000000000" w:firstRow="0" w:lastRow="0" w:firstColumn="0" w:lastColumn="0" w:oddVBand="0" w:evenVBand="0" w:oddHBand="0" w:evenHBand="0" w:firstRowFirstColumn="0" w:firstRowLastColumn="0" w:lastRowFirstColumn="0" w:lastRowLastColumn="0"/>
              <w:rPr>
                <w:rFonts w:cs="B Lotus"/>
                <w:sz w:val="24"/>
                <w:szCs w:val="24"/>
                <w:rtl/>
              </w:rPr>
            </w:pPr>
            <w:r w:rsidRPr="00345082">
              <w:rPr>
                <w:rFonts w:cs="B Lotus" w:hint="cs"/>
                <w:sz w:val="24"/>
                <w:szCs w:val="24"/>
                <w:rtl/>
              </w:rPr>
              <w:t>تا پایان تیر ماه 1402</w:t>
            </w:r>
          </w:p>
        </w:tc>
        <w:tc>
          <w:tcPr>
            <w:tcW w:w="7072" w:type="dxa"/>
            <w:vAlign w:val="center"/>
          </w:tcPr>
          <w:p w14:paraId="1C8A003A" w14:textId="78FEB33E" w:rsidR="00345082" w:rsidRPr="00345082" w:rsidRDefault="00345082" w:rsidP="00345082">
            <w:pPr>
              <w:pStyle w:val="ListParagraph"/>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تهیه اخبار فعالیت های مختلف صورت گرفته توسط سایر ادارات و نشر آن درسایت ، فضای مجازی شامل:</w:t>
            </w:r>
          </w:p>
          <w:p w14:paraId="7537660B"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u w:val="single"/>
                <w:rtl/>
                <w:lang w:bidi="fa-IR"/>
              </w:rPr>
              <w:t>خبر خاموش کردن آبنماها با ذکر علت،</w:t>
            </w:r>
            <w:r w:rsidRPr="00345082">
              <w:rPr>
                <w:rFonts w:cs="B Lotus"/>
                <w:sz w:val="24"/>
                <w:szCs w:val="24"/>
                <w:rtl/>
                <w:lang w:bidi="fa-IR"/>
              </w:rPr>
              <w:t xml:space="preserve"> شهرداری</w:t>
            </w:r>
          </w:p>
          <w:p w14:paraId="69529DF1" w14:textId="5E2F42D0"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خبر کاهش سطح چمن در سطح شهر توسط شهرداری</w:t>
            </w:r>
          </w:p>
          <w:p w14:paraId="218220C3" w14:textId="562317FA"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خبر معرفی شعار مصرف آب، نصف و سه سی، سه</w:t>
            </w:r>
          </w:p>
          <w:p w14:paraId="182F9622"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خبر حذف چمن و گیاهان پر آب طلب در شرکت</w:t>
            </w:r>
          </w:p>
          <w:p w14:paraId="749F6027" w14:textId="1B5BB9AC"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تهیه و ارسال بیش از 100 مورد خبر در مورد وضعیت منابع و ...</w:t>
            </w:r>
          </w:p>
          <w:p w14:paraId="2138B527"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حضور مدیریت محترم عامل، معاونین و مدیران شرکت در برنامه های مختلف رسانه ملی به تعداد 45 مورد</w:t>
            </w:r>
          </w:p>
          <w:p w14:paraId="178A4BBF" w14:textId="77777777"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پخش زیرنویس های مرتبط با مدیریت مصرف به تعداد 650 مرتبه</w:t>
            </w:r>
          </w:p>
          <w:p w14:paraId="2D48C806" w14:textId="57EC55B9" w:rsidR="00345082" w:rsidRPr="00345082" w:rsidRDefault="00345082" w:rsidP="00345082">
            <w:pPr>
              <w:pStyle w:val="ListParagraph"/>
              <w:numPr>
                <w:ilvl w:val="0"/>
                <w:numId w:val="7"/>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tl/>
              </w:rPr>
            </w:pPr>
            <w:r w:rsidRPr="00345082">
              <w:rPr>
                <w:rFonts w:cs="B Lotus" w:hint="cs"/>
                <w:sz w:val="24"/>
                <w:szCs w:val="24"/>
                <w:rtl/>
                <w:lang w:bidi="fa-IR"/>
              </w:rPr>
              <w:t>پخش تیزرهای مرتبط با مدیریت مصرف آب به تعداد 350 مورد</w:t>
            </w:r>
          </w:p>
        </w:tc>
      </w:tr>
      <w:tr w:rsidR="00345082" w:rsidRPr="00345082" w14:paraId="7305409C" w14:textId="77777777" w:rsidTr="003450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351931D8" w14:textId="5003A67B" w:rsidR="00345082" w:rsidRPr="00345082" w:rsidRDefault="00345082" w:rsidP="00345082">
            <w:pPr>
              <w:bidi/>
              <w:jc w:val="center"/>
              <w:rPr>
                <w:rFonts w:cs="B Homa"/>
                <w:b w:val="0"/>
                <w:bCs w:val="0"/>
                <w:color w:val="auto"/>
                <w:sz w:val="24"/>
                <w:szCs w:val="24"/>
                <w:rtl/>
              </w:rPr>
            </w:pPr>
            <w:r w:rsidRPr="00382A19">
              <w:rPr>
                <w:rFonts w:cs="B Homa" w:hint="cs"/>
                <w:b w:val="0"/>
                <w:bCs w:val="0"/>
                <w:i/>
                <w:iCs/>
                <w:color w:val="auto"/>
                <w:sz w:val="24"/>
                <w:szCs w:val="24"/>
                <w:rtl/>
                <w:lang w:bidi="fa-IR"/>
              </w:rPr>
              <w:t>بسته مدیریت مصرف</w:t>
            </w:r>
          </w:p>
        </w:tc>
        <w:tc>
          <w:tcPr>
            <w:tcW w:w="1559" w:type="dxa"/>
            <w:vAlign w:val="center"/>
          </w:tcPr>
          <w:p w14:paraId="2299FA85" w14:textId="1542EC86" w:rsidR="00345082" w:rsidRPr="00345082" w:rsidRDefault="00345082" w:rsidP="00345082">
            <w:pPr>
              <w:bidi/>
              <w:jc w:val="center"/>
              <w:cnfStyle w:val="000000100000" w:firstRow="0" w:lastRow="0" w:firstColumn="0" w:lastColumn="0" w:oddVBand="0" w:evenVBand="0" w:oddHBand="1" w:evenHBand="0" w:firstRowFirstColumn="0" w:firstRowLastColumn="0" w:lastRowFirstColumn="0" w:lastRowLastColumn="0"/>
              <w:rPr>
                <w:rFonts w:cs="B Lotus"/>
                <w:sz w:val="24"/>
                <w:szCs w:val="24"/>
                <w:rtl/>
              </w:rPr>
            </w:pPr>
            <w:r w:rsidRPr="00345082">
              <w:rPr>
                <w:rFonts w:cs="B Lotus" w:hint="cs"/>
                <w:sz w:val="24"/>
                <w:szCs w:val="24"/>
                <w:rtl/>
              </w:rPr>
              <w:t>تا پایان تیر ماه 1402</w:t>
            </w:r>
          </w:p>
        </w:tc>
        <w:tc>
          <w:tcPr>
            <w:tcW w:w="7072" w:type="dxa"/>
            <w:vAlign w:val="center"/>
          </w:tcPr>
          <w:p w14:paraId="417BE4D7" w14:textId="77777777"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ارسال پیامک اطلاع رسانی از وضعیت تنش آبی پیش رو به کلیه مشترکین و شعار 3-30-3</w:t>
            </w:r>
          </w:p>
          <w:p w14:paraId="4906ECFD" w14:textId="77777777"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ارسال پیامک اخطار به مشترکین پرمصرف و شعار 3-30-3</w:t>
            </w:r>
          </w:p>
          <w:p w14:paraId="29BE7A6E" w14:textId="77777777"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شناسایی مشترکین غیر خانگی بد مصرف به منظور قطع آب ( دستگاه ها، اماکن اقامتی، کاروارش ها، مصارف بنایی، ..)</w:t>
            </w:r>
          </w:p>
          <w:p w14:paraId="0B6BA39C" w14:textId="77777777"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شناسایی مشترکین خانگی بد مصرف به منظور قطع آب</w:t>
            </w:r>
          </w:p>
          <w:p w14:paraId="3B703C63" w14:textId="28EECBE2"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احصای مصادیق اسراف و ایجاد امکان گزارش توسط شهروندان (نظارت مردم بر مردم- مردم بر دولت) در 122 (122- کلید5)</w:t>
            </w:r>
          </w:p>
          <w:p w14:paraId="5BC97BF4" w14:textId="6C10731E"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فعال نمودن گروه مروجین مصرف بهینه و نیروهای اتفاقات و ... جهت مراجعه حضوری برای تذکر لسانی گزارشات اسراف</w:t>
            </w:r>
          </w:p>
          <w:p w14:paraId="5BA51F3F" w14:textId="77777777"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ابلاغ اجرایی نمودن مبحث ماده 16 مقررات ملی ساختمان از طرف کمیته صیانت به اداره راه و شهرسازی و سازمان نظارم مهندسی</w:t>
            </w:r>
          </w:p>
          <w:p w14:paraId="68ACAB65" w14:textId="4E1D33D1"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lastRenderedPageBreak/>
              <w:t>تشکیل تیم تخصصی تحلیل داده های مصرف</w:t>
            </w:r>
          </w:p>
          <w:p w14:paraId="43383707" w14:textId="77777777"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فراهم نمودن امکان رصد و پایش میزان مصارف شهرمشهد به صورت روزانه با  اعمال متغیر دما و ...</w:t>
            </w:r>
          </w:p>
          <w:p w14:paraId="5EA3F29D" w14:textId="77777777"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 xml:space="preserve">تشکیل کارگروه تولید محتوا در دانشگاه فردوسی با حضور اساتید حوزه علوم اجتماعی و عضویت اصحاب رسانه </w:t>
            </w:r>
            <w:r w:rsidRPr="00345082">
              <w:rPr>
                <w:rFonts w:ascii="Times New Roman" w:hAnsi="Times New Roman" w:cs="Times New Roman" w:hint="cs"/>
                <w:sz w:val="24"/>
                <w:szCs w:val="24"/>
                <w:rtl/>
                <w:lang w:bidi="fa-IR"/>
              </w:rPr>
              <w:t>–</w:t>
            </w:r>
            <w:r w:rsidRPr="00345082">
              <w:rPr>
                <w:rFonts w:cs="B Lotus" w:hint="cs"/>
                <w:sz w:val="24"/>
                <w:szCs w:val="24"/>
                <w:rtl/>
                <w:lang w:bidi="fa-IR"/>
              </w:rPr>
              <w:t xml:space="preserve"> برگزاری 3 جلسه</w:t>
            </w:r>
          </w:p>
          <w:p w14:paraId="529F6087" w14:textId="77777777"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 xml:space="preserve">تشکیل کارگروه بررسی اثر بخشی محتوا و افکار سنجی  با حضور استاتید حوزه افکار سنجی دانشگاه فردوسی مشهد </w:t>
            </w:r>
            <w:r w:rsidRPr="00345082">
              <w:rPr>
                <w:rFonts w:ascii="Times New Roman" w:hAnsi="Times New Roman" w:cs="Times New Roman" w:hint="cs"/>
                <w:sz w:val="24"/>
                <w:szCs w:val="24"/>
                <w:rtl/>
                <w:lang w:bidi="fa-IR"/>
              </w:rPr>
              <w:t>–</w:t>
            </w:r>
            <w:r w:rsidRPr="00345082">
              <w:rPr>
                <w:rFonts w:cs="B Lotus" w:hint="cs"/>
                <w:sz w:val="24"/>
                <w:szCs w:val="24"/>
                <w:rtl/>
                <w:lang w:bidi="fa-IR"/>
              </w:rPr>
              <w:t xml:space="preserve"> 3 جلسه</w:t>
            </w:r>
          </w:p>
          <w:p w14:paraId="082C8BFF" w14:textId="7497C2AA" w:rsidR="00345082" w:rsidRPr="00345082" w:rsidRDefault="00345082" w:rsidP="00345082">
            <w:pPr>
              <w:pStyle w:val="ListParagraph"/>
              <w:numPr>
                <w:ilvl w:val="0"/>
                <w:numId w:val="8"/>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tl/>
              </w:rPr>
            </w:pPr>
            <w:r w:rsidRPr="00345082">
              <w:rPr>
                <w:rFonts w:cs="B Lotus" w:hint="cs"/>
                <w:sz w:val="24"/>
                <w:szCs w:val="24"/>
                <w:rtl/>
                <w:lang w:bidi="fa-IR"/>
              </w:rPr>
              <w:t xml:space="preserve">تشکیل کارگروه استفاده از ظرفیتهای نوین و خلاق در حوزه مدیریت مصرف با عضویت نماینده کارخانه نوآوری </w:t>
            </w:r>
            <w:r w:rsidRPr="00345082">
              <w:rPr>
                <w:rFonts w:ascii="Times New Roman" w:hAnsi="Times New Roman" w:cs="Times New Roman" w:hint="cs"/>
                <w:sz w:val="24"/>
                <w:szCs w:val="24"/>
                <w:rtl/>
                <w:lang w:bidi="fa-IR"/>
              </w:rPr>
              <w:t>–</w:t>
            </w:r>
            <w:r w:rsidRPr="00345082">
              <w:rPr>
                <w:rFonts w:cs="B Lotus" w:hint="cs"/>
                <w:sz w:val="24"/>
                <w:szCs w:val="24"/>
                <w:rtl/>
                <w:lang w:bidi="fa-IR"/>
              </w:rPr>
              <w:t xml:space="preserve"> برگزاری 2 جلسه</w:t>
            </w:r>
          </w:p>
        </w:tc>
      </w:tr>
      <w:tr w:rsidR="00345082" w:rsidRPr="00345082" w14:paraId="0C5D8D14" w14:textId="77777777" w:rsidTr="00345082">
        <w:trPr>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2B8CA6B8" w14:textId="210A361D" w:rsidR="00345082" w:rsidRPr="00345082" w:rsidRDefault="00345082" w:rsidP="00345082">
            <w:pPr>
              <w:bidi/>
              <w:jc w:val="center"/>
              <w:rPr>
                <w:rFonts w:cs="B Homa"/>
                <w:b w:val="0"/>
                <w:bCs w:val="0"/>
                <w:color w:val="auto"/>
                <w:sz w:val="24"/>
                <w:szCs w:val="24"/>
                <w:rtl/>
              </w:rPr>
            </w:pPr>
            <w:r w:rsidRPr="00382A19">
              <w:rPr>
                <w:rFonts w:cs="B Homa" w:hint="cs"/>
                <w:b w:val="0"/>
                <w:bCs w:val="0"/>
                <w:i/>
                <w:iCs/>
                <w:color w:val="auto"/>
                <w:sz w:val="24"/>
                <w:szCs w:val="24"/>
                <w:rtl/>
                <w:lang w:bidi="fa-IR"/>
              </w:rPr>
              <w:lastRenderedPageBreak/>
              <w:t>بسته واکنش سریع</w:t>
            </w:r>
          </w:p>
        </w:tc>
        <w:tc>
          <w:tcPr>
            <w:tcW w:w="1559" w:type="dxa"/>
            <w:vAlign w:val="center"/>
          </w:tcPr>
          <w:p w14:paraId="4DE4B909" w14:textId="43788401" w:rsidR="00345082" w:rsidRPr="00345082" w:rsidRDefault="00345082" w:rsidP="00345082">
            <w:pPr>
              <w:bidi/>
              <w:jc w:val="center"/>
              <w:cnfStyle w:val="000000000000" w:firstRow="0" w:lastRow="0" w:firstColumn="0" w:lastColumn="0" w:oddVBand="0" w:evenVBand="0" w:oddHBand="0" w:evenHBand="0" w:firstRowFirstColumn="0" w:firstRowLastColumn="0" w:lastRowFirstColumn="0" w:lastRowLastColumn="0"/>
              <w:rPr>
                <w:rFonts w:cs="B Lotus"/>
                <w:sz w:val="24"/>
                <w:szCs w:val="24"/>
                <w:rtl/>
              </w:rPr>
            </w:pPr>
            <w:r w:rsidRPr="00345082">
              <w:rPr>
                <w:rFonts w:cs="B Lotus" w:hint="cs"/>
                <w:sz w:val="24"/>
                <w:szCs w:val="24"/>
                <w:rtl/>
              </w:rPr>
              <w:t>تا پایان تیر ماه 1402</w:t>
            </w:r>
          </w:p>
        </w:tc>
        <w:tc>
          <w:tcPr>
            <w:tcW w:w="7072" w:type="dxa"/>
            <w:vAlign w:val="center"/>
          </w:tcPr>
          <w:p w14:paraId="058E5472" w14:textId="5159C4BF" w:rsidR="00345082" w:rsidRPr="00345082" w:rsidRDefault="00345082" w:rsidP="00345082">
            <w:pPr>
              <w:pStyle w:val="ListParagraph"/>
              <w:numPr>
                <w:ilvl w:val="0"/>
                <w:numId w:val="9"/>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بازدید ازبیمارستان ها و تبیین تنش آبی به منظور اتخاذ امادگی های لازم</w:t>
            </w:r>
          </w:p>
          <w:p w14:paraId="404A53B5" w14:textId="77777777" w:rsidR="00345082" w:rsidRPr="00345082" w:rsidRDefault="00345082" w:rsidP="00345082">
            <w:pPr>
              <w:pStyle w:val="ListParagraph"/>
              <w:numPr>
                <w:ilvl w:val="0"/>
                <w:numId w:val="9"/>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Pr>
            </w:pPr>
            <w:r w:rsidRPr="00345082">
              <w:rPr>
                <w:rFonts w:cs="B Lotus" w:hint="cs"/>
                <w:sz w:val="24"/>
                <w:szCs w:val="24"/>
                <w:rtl/>
                <w:lang w:bidi="fa-IR"/>
              </w:rPr>
              <w:t>تهیه پروتکل دیسپاچینگ آبرسانی تانکری</w:t>
            </w:r>
          </w:p>
          <w:p w14:paraId="5A9B6017" w14:textId="55EE5C91" w:rsidR="00345082" w:rsidRPr="00345082" w:rsidRDefault="00345082" w:rsidP="00345082">
            <w:pPr>
              <w:pStyle w:val="ListParagraph"/>
              <w:numPr>
                <w:ilvl w:val="0"/>
                <w:numId w:val="9"/>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rtl/>
              </w:rPr>
            </w:pPr>
            <w:r w:rsidRPr="00345082">
              <w:rPr>
                <w:rFonts w:cs="B Lotus" w:hint="cs"/>
                <w:sz w:val="24"/>
                <w:szCs w:val="24"/>
                <w:rtl/>
                <w:lang w:bidi="fa-IR"/>
              </w:rPr>
              <w:t>تهیه پروتکل تحویل چاه ها از حیث پدافند و تامین تجهیزات اضطراری</w:t>
            </w:r>
          </w:p>
        </w:tc>
      </w:tr>
      <w:tr w:rsidR="00345082" w:rsidRPr="00345082" w14:paraId="324A050F" w14:textId="77777777" w:rsidTr="003450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7BF9EFEF" w14:textId="68CAC8B3" w:rsidR="00345082" w:rsidRPr="00345082" w:rsidRDefault="00345082" w:rsidP="00345082">
            <w:pPr>
              <w:bidi/>
              <w:jc w:val="center"/>
              <w:rPr>
                <w:rFonts w:cs="B Homa"/>
                <w:b w:val="0"/>
                <w:bCs w:val="0"/>
                <w:color w:val="auto"/>
                <w:sz w:val="24"/>
                <w:szCs w:val="24"/>
                <w:rtl/>
              </w:rPr>
            </w:pPr>
            <w:r w:rsidRPr="00382A19">
              <w:rPr>
                <w:rFonts w:cs="B Homa" w:hint="cs"/>
                <w:b w:val="0"/>
                <w:bCs w:val="0"/>
                <w:i/>
                <w:iCs/>
                <w:color w:val="auto"/>
                <w:sz w:val="24"/>
                <w:szCs w:val="24"/>
                <w:rtl/>
                <w:lang w:bidi="fa-IR"/>
              </w:rPr>
              <w:t>بسته بهداشت  و سلامت</w:t>
            </w:r>
          </w:p>
        </w:tc>
        <w:tc>
          <w:tcPr>
            <w:tcW w:w="1559" w:type="dxa"/>
            <w:vAlign w:val="center"/>
          </w:tcPr>
          <w:p w14:paraId="3E76A274" w14:textId="016D0477" w:rsidR="00345082" w:rsidRPr="00345082" w:rsidRDefault="00345082" w:rsidP="00345082">
            <w:pPr>
              <w:bidi/>
              <w:jc w:val="center"/>
              <w:cnfStyle w:val="000000100000" w:firstRow="0" w:lastRow="0" w:firstColumn="0" w:lastColumn="0" w:oddVBand="0" w:evenVBand="0" w:oddHBand="1" w:evenHBand="0" w:firstRowFirstColumn="0" w:firstRowLastColumn="0" w:lastRowFirstColumn="0" w:lastRowLastColumn="0"/>
              <w:rPr>
                <w:rFonts w:cs="B Lotus"/>
                <w:sz w:val="24"/>
                <w:szCs w:val="24"/>
                <w:rtl/>
              </w:rPr>
            </w:pPr>
            <w:r w:rsidRPr="00345082">
              <w:rPr>
                <w:rFonts w:cs="B Lotus" w:hint="cs"/>
                <w:sz w:val="24"/>
                <w:szCs w:val="24"/>
                <w:rtl/>
              </w:rPr>
              <w:t>تا پایان تیر ماه 1402</w:t>
            </w:r>
          </w:p>
        </w:tc>
        <w:tc>
          <w:tcPr>
            <w:tcW w:w="7072" w:type="dxa"/>
            <w:vAlign w:val="center"/>
          </w:tcPr>
          <w:p w14:paraId="0CB85208" w14:textId="77777777" w:rsidR="00345082" w:rsidRPr="00345082" w:rsidRDefault="00345082" w:rsidP="00345082">
            <w:pPr>
              <w:pStyle w:val="ListParagraph"/>
              <w:numPr>
                <w:ilvl w:val="0"/>
                <w:numId w:val="10"/>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برگزاری نشست با مراکز بهداشت به منظورتببین شرایط و تکالیف تخصصی</w:t>
            </w:r>
          </w:p>
          <w:p w14:paraId="162FA825" w14:textId="77777777" w:rsidR="00345082" w:rsidRPr="00345082" w:rsidRDefault="00345082" w:rsidP="00345082">
            <w:pPr>
              <w:pStyle w:val="ListParagraph"/>
              <w:numPr>
                <w:ilvl w:val="0"/>
                <w:numId w:val="10"/>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تهیه پروتکل تحویل چاه های دستگاه ها از حیث الزامات کیفی</w:t>
            </w:r>
          </w:p>
          <w:p w14:paraId="3D523F80" w14:textId="7BDDBBD5" w:rsidR="00345082" w:rsidRPr="00345082" w:rsidRDefault="00345082" w:rsidP="00345082">
            <w:pPr>
              <w:pStyle w:val="ListParagraph"/>
              <w:numPr>
                <w:ilvl w:val="0"/>
                <w:numId w:val="10"/>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Pr>
            </w:pPr>
            <w:r w:rsidRPr="00345082">
              <w:rPr>
                <w:rFonts w:cs="B Lotus" w:hint="cs"/>
                <w:sz w:val="24"/>
                <w:szCs w:val="24"/>
                <w:rtl/>
                <w:lang w:bidi="fa-IR"/>
              </w:rPr>
              <w:t>تهیه استفاده از خانه های بهداشت و اعلام و رفع سریع</w:t>
            </w:r>
          </w:p>
          <w:p w14:paraId="68431514" w14:textId="058BA169" w:rsidR="00345082" w:rsidRPr="00345082" w:rsidRDefault="00345082" w:rsidP="00345082">
            <w:pPr>
              <w:pStyle w:val="ListParagraph"/>
              <w:numPr>
                <w:ilvl w:val="0"/>
                <w:numId w:val="10"/>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sz w:val="24"/>
                <w:szCs w:val="24"/>
                <w:rtl/>
              </w:rPr>
            </w:pPr>
            <w:r w:rsidRPr="00345082">
              <w:rPr>
                <w:rFonts w:cs="B Lotus" w:hint="cs"/>
                <w:sz w:val="24"/>
                <w:szCs w:val="24"/>
                <w:rtl/>
                <w:lang w:bidi="fa-IR"/>
              </w:rPr>
              <w:t>تهیه پروتکل مدیریت آب تانکری به منظور رعایت الزامات بهداشتی آن</w:t>
            </w:r>
          </w:p>
        </w:tc>
      </w:tr>
      <w:tr w:rsidR="00345082" w:rsidRPr="00345082" w14:paraId="146B8306" w14:textId="77777777" w:rsidTr="00345082">
        <w:trPr>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1162A59A" w14:textId="1456761B" w:rsidR="00345082" w:rsidRPr="00345082" w:rsidRDefault="00345082" w:rsidP="00345082">
            <w:pPr>
              <w:bidi/>
              <w:jc w:val="center"/>
              <w:rPr>
                <w:rFonts w:cs="B Homa" w:hint="cs"/>
                <w:b w:val="0"/>
                <w:bCs w:val="0"/>
                <w:i/>
                <w:iCs/>
                <w:color w:val="auto"/>
                <w:sz w:val="24"/>
                <w:szCs w:val="24"/>
                <w:rtl/>
                <w:lang w:bidi="fa-IR"/>
              </w:rPr>
            </w:pPr>
            <w:r w:rsidRPr="00382A19">
              <w:rPr>
                <w:rFonts w:cs="B Homa" w:hint="cs"/>
                <w:b w:val="0"/>
                <w:bCs w:val="0"/>
                <w:i/>
                <w:iCs/>
                <w:color w:val="auto"/>
                <w:sz w:val="24"/>
                <w:szCs w:val="24"/>
                <w:rtl/>
                <w:lang w:bidi="fa-IR"/>
              </w:rPr>
              <w:t>بسته توزیع آب</w:t>
            </w:r>
          </w:p>
        </w:tc>
        <w:tc>
          <w:tcPr>
            <w:tcW w:w="1559" w:type="dxa"/>
            <w:vAlign w:val="center"/>
          </w:tcPr>
          <w:p w14:paraId="1077C277" w14:textId="4E510480" w:rsidR="00345082" w:rsidRPr="00345082" w:rsidRDefault="00345082" w:rsidP="00345082">
            <w:pPr>
              <w:bidi/>
              <w:jc w:val="center"/>
              <w:cnfStyle w:val="000000000000" w:firstRow="0" w:lastRow="0" w:firstColumn="0" w:lastColumn="0" w:oddVBand="0" w:evenVBand="0" w:oddHBand="0" w:evenHBand="0" w:firstRowFirstColumn="0" w:firstRowLastColumn="0" w:lastRowFirstColumn="0" w:lastRowLastColumn="0"/>
              <w:rPr>
                <w:rFonts w:cs="B Lotus"/>
                <w:sz w:val="24"/>
                <w:szCs w:val="24"/>
                <w:rtl/>
              </w:rPr>
            </w:pPr>
            <w:r w:rsidRPr="00345082">
              <w:rPr>
                <w:rFonts w:cs="B Lotus" w:hint="cs"/>
                <w:sz w:val="24"/>
                <w:szCs w:val="24"/>
                <w:rtl/>
              </w:rPr>
              <w:t>تا پایان تیر ماه 1402</w:t>
            </w:r>
          </w:p>
        </w:tc>
        <w:tc>
          <w:tcPr>
            <w:tcW w:w="7072" w:type="dxa"/>
            <w:vAlign w:val="center"/>
          </w:tcPr>
          <w:p w14:paraId="61ED9409" w14:textId="047BE287" w:rsidR="00345082" w:rsidRPr="00345082" w:rsidRDefault="00345082" w:rsidP="00345082">
            <w:pPr>
              <w:pStyle w:val="ListParagraph"/>
              <w:numPr>
                <w:ilvl w:val="0"/>
                <w:numId w:val="11"/>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sz w:val="24"/>
                <w:szCs w:val="24"/>
                <w:lang w:bidi="fa-IR"/>
              </w:rPr>
            </w:pPr>
            <w:r w:rsidRPr="00345082">
              <w:rPr>
                <w:rFonts w:cs="B Lotus" w:hint="cs"/>
                <w:sz w:val="24"/>
                <w:szCs w:val="24"/>
                <w:rtl/>
                <w:lang w:bidi="fa-IR"/>
              </w:rPr>
              <w:t>تهیه سناریو اعمال کاهش فشار</w:t>
            </w:r>
          </w:p>
          <w:p w14:paraId="5D6C0793" w14:textId="026B5F0B" w:rsidR="00345082" w:rsidRPr="00345082" w:rsidRDefault="00345082" w:rsidP="00345082">
            <w:pPr>
              <w:pStyle w:val="ListParagraph"/>
              <w:numPr>
                <w:ilvl w:val="0"/>
                <w:numId w:val="11"/>
              </w:numPr>
              <w:bidi/>
              <w:ind w:left="414" w:hanging="414"/>
              <w:jc w:val="lowKashida"/>
              <w:cnfStyle w:val="000000000000" w:firstRow="0" w:lastRow="0" w:firstColumn="0" w:lastColumn="0" w:oddVBand="0" w:evenVBand="0" w:oddHBand="0" w:evenHBand="0" w:firstRowFirstColumn="0" w:firstRowLastColumn="0" w:lastRowFirstColumn="0" w:lastRowLastColumn="0"/>
              <w:rPr>
                <w:rFonts w:cs="B Lotus" w:hint="cs"/>
                <w:sz w:val="24"/>
                <w:szCs w:val="24"/>
                <w:rtl/>
                <w:lang w:bidi="fa-IR"/>
              </w:rPr>
            </w:pPr>
            <w:r w:rsidRPr="00345082">
              <w:rPr>
                <w:rFonts w:cs="B Lotus" w:hint="cs"/>
                <w:sz w:val="24"/>
                <w:szCs w:val="24"/>
                <w:rtl/>
                <w:lang w:bidi="fa-IR"/>
              </w:rPr>
              <w:t>تهیه سناریو های جیره بندی</w:t>
            </w:r>
          </w:p>
        </w:tc>
      </w:tr>
      <w:tr w:rsidR="00382A19" w:rsidRPr="00345082" w14:paraId="6365607B" w14:textId="77777777" w:rsidTr="003450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19" w:type="dxa"/>
            <w:vAlign w:val="center"/>
          </w:tcPr>
          <w:p w14:paraId="5A573F5C" w14:textId="1C495E6F" w:rsidR="00382A19" w:rsidRPr="00345082" w:rsidRDefault="00382A19" w:rsidP="00345082">
            <w:pPr>
              <w:bidi/>
              <w:jc w:val="center"/>
              <w:rPr>
                <w:rFonts w:cs="B Homa" w:hint="cs"/>
                <w:b w:val="0"/>
                <w:bCs w:val="0"/>
                <w:i/>
                <w:iCs/>
                <w:color w:val="auto"/>
                <w:sz w:val="24"/>
                <w:szCs w:val="24"/>
                <w:rtl/>
                <w:lang w:bidi="fa-IR"/>
              </w:rPr>
            </w:pPr>
            <w:r w:rsidRPr="00382A19">
              <w:rPr>
                <w:rFonts w:cs="B Homa" w:hint="cs"/>
                <w:b w:val="0"/>
                <w:bCs w:val="0"/>
                <w:i/>
                <w:iCs/>
                <w:color w:val="auto"/>
                <w:sz w:val="24"/>
                <w:szCs w:val="24"/>
                <w:rtl/>
                <w:lang w:bidi="fa-IR"/>
              </w:rPr>
              <w:t>بسته تأمین آب</w:t>
            </w:r>
          </w:p>
        </w:tc>
        <w:tc>
          <w:tcPr>
            <w:tcW w:w="1559" w:type="dxa"/>
            <w:vAlign w:val="center"/>
          </w:tcPr>
          <w:p w14:paraId="60268FDA" w14:textId="77777777" w:rsidR="00382A19" w:rsidRPr="00345082" w:rsidRDefault="00382A19" w:rsidP="00345082">
            <w:pPr>
              <w:bidi/>
              <w:jc w:val="center"/>
              <w:cnfStyle w:val="000000100000" w:firstRow="0" w:lastRow="0" w:firstColumn="0" w:lastColumn="0" w:oddVBand="0" w:evenVBand="0" w:oddHBand="1" w:evenHBand="0" w:firstRowFirstColumn="0" w:firstRowLastColumn="0" w:lastRowFirstColumn="0" w:lastRowLastColumn="0"/>
              <w:rPr>
                <w:rFonts w:cs="B Lotus"/>
                <w:sz w:val="24"/>
                <w:szCs w:val="24"/>
                <w:rtl/>
              </w:rPr>
            </w:pPr>
          </w:p>
        </w:tc>
        <w:tc>
          <w:tcPr>
            <w:tcW w:w="7072" w:type="dxa"/>
            <w:vAlign w:val="center"/>
          </w:tcPr>
          <w:p w14:paraId="42697975" w14:textId="77777777" w:rsidR="00382A19" w:rsidRPr="00345082" w:rsidRDefault="00382A19" w:rsidP="00345082">
            <w:pPr>
              <w:pStyle w:val="ListParagraph"/>
              <w:numPr>
                <w:ilvl w:val="0"/>
                <w:numId w:val="12"/>
              </w:numPr>
              <w:bidi/>
              <w:ind w:left="414" w:hanging="414"/>
              <w:jc w:val="lowKashida"/>
              <w:cnfStyle w:val="000000100000" w:firstRow="0" w:lastRow="0" w:firstColumn="0" w:lastColumn="0" w:oddVBand="0" w:evenVBand="0" w:oddHBand="1" w:evenHBand="0" w:firstRowFirstColumn="0" w:firstRowLastColumn="0" w:lastRowFirstColumn="0" w:lastRowLastColumn="0"/>
              <w:rPr>
                <w:rFonts w:cs="B Lotus" w:hint="cs"/>
                <w:sz w:val="24"/>
                <w:szCs w:val="24"/>
                <w:rtl/>
                <w:lang w:bidi="fa-IR"/>
              </w:rPr>
            </w:pPr>
          </w:p>
        </w:tc>
      </w:tr>
    </w:tbl>
    <w:p w14:paraId="32A7D7AE" w14:textId="77777777" w:rsidR="00BD0B94" w:rsidRPr="00345082" w:rsidRDefault="00BD0B94" w:rsidP="00382A19">
      <w:pPr>
        <w:bidi/>
        <w:jc w:val="lowKashida"/>
        <w:rPr>
          <w:rFonts w:cs="B Lotus"/>
          <w:sz w:val="24"/>
          <w:szCs w:val="24"/>
        </w:rPr>
      </w:pPr>
    </w:p>
    <w:sectPr w:rsidR="00BD0B94" w:rsidRPr="00345082" w:rsidSect="00382A19">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96CAA"/>
    <w:multiLevelType w:val="hybridMultilevel"/>
    <w:tmpl w:val="E3C23C90"/>
    <w:lvl w:ilvl="0" w:tplc="A96AB446">
      <w:start w:val="1"/>
      <w:numFmt w:val="bullet"/>
      <w:lvlText w:val=""/>
      <w:lvlJc w:val="left"/>
      <w:pPr>
        <w:tabs>
          <w:tab w:val="num" w:pos="720"/>
        </w:tabs>
        <w:ind w:left="720" w:hanging="360"/>
      </w:pPr>
      <w:rPr>
        <w:rFonts w:ascii="Wingdings" w:hAnsi="Wingdings" w:hint="default"/>
      </w:rPr>
    </w:lvl>
    <w:lvl w:ilvl="1" w:tplc="7862B8C2" w:tentative="1">
      <w:start w:val="1"/>
      <w:numFmt w:val="bullet"/>
      <w:lvlText w:val=""/>
      <w:lvlJc w:val="left"/>
      <w:pPr>
        <w:tabs>
          <w:tab w:val="num" w:pos="1440"/>
        </w:tabs>
        <w:ind w:left="1440" w:hanging="360"/>
      </w:pPr>
      <w:rPr>
        <w:rFonts w:ascii="Wingdings" w:hAnsi="Wingdings" w:hint="default"/>
      </w:rPr>
    </w:lvl>
    <w:lvl w:ilvl="2" w:tplc="89B45A16" w:tentative="1">
      <w:start w:val="1"/>
      <w:numFmt w:val="bullet"/>
      <w:lvlText w:val=""/>
      <w:lvlJc w:val="left"/>
      <w:pPr>
        <w:tabs>
          <w:tab w:val="num" w:pos="2160"/>
        </w:tabs>
        <w:ind w:left="2160" w:hanging="360"/>
      </w:pPr>
      <w:rPr>
        <w:rFonts w:ascii="Wingdings" w:hAnsi="Wingdings" w:hint="default"/>
      </w:rPr>
    </w:lvl>
    <w:lvl w:ilvl="3" w:tplc="9A762ABC" w:tentative="1">
      <w:start w:val="1"/>
      <w:numFmt w:val="bullet"/>
      <w:lvlText w:val=""/>
      <w:lvlJc w:val="left"/>
      <w:pPr>
        <w:tabs>
          <w:tab w:val="num" w:pos="2880"/>
        </w:tabs>
        <w:ind w:left="2880" w:hanging="360"/>
      </w:pPr>
      <w:rPr>
        <w:rFonts w:ascii="Wingdings" w:hAnsi="Wingdings" w:hint="default"/>
      </w:rPr>
    </w:lvl>
    <w:lvl w:ilvl="4" w:tplc="DED664DC" w:tentative="1">
      <w:start w:val="1"/>
      <w:numFmt w:val="bullet"/>
      <w:lvlText w:val=""/>
      <w:lvlJc w:val="left"/>
      <w:pPr>
        <w:tabs>
          <w:tab w:val="num" w:pos="3600"/>
        </w:tabs>
        <w:ind w:left="3600" w:hanging="360"/>
      </w:pPr>
      <w:rPr>
        <w:rFonts w:ascii="Wingdings" w:hAnsi="Wingdings" w:hint="default"/>
      </w:rPr>
    </w:lvl>
    <w:lvl w:ilvl="5" w:tplc="CE02B624" w:tentative="1">
      <w:start w:val="1"/>
      <w:numFmt w:val="bullet"/>
      <w:lvlText w:val=""/>
      <w:lvlJc w:val="left"/>
      <w:pPr>
        <w:tabs>
          <w:tab w:val="num" w:pos="4320"/>
        </w:tabs>
        <w:ind w:left="4320" w:hanging="360"/>
      </w:pPr>
      <w:rPr>
        <w:rFonts w:ascii="Wingdings" w:hAnsi="Wingdings" w:hint="default"/>
      </w:rPr>
    </w:lvl>
    <w:lvl w:ilvl="6" w:tplc="2AF8C01C" w:tentative="1">
      <w:start w:val="1"/>
      <w:numFmt w:val="bullet"/>
      <w:lvlText w:val=""/>
      <w:lvlJc w:val="left"/>
      <w:pPr>
        <w:tabs>
          <w:tab w:val="num" w:pos="5040"/>
        </w:tabs>
        <w:ind w:left="5040" w:hanging="360"/>
      </w:pPr>
      <w:rPr>
        <w:rFonts w:ascii="Wingdings" w:hAnsi="Wingdings" w:hint="default"/>
      </w:rPr>
    </w:lvl>
    <w:lvl w:ilvl="7" w:tplc="A0905954" w:tentative="1">
      <w:start w:val="1"/>
      <w:numFmt w:val="bullet"/>
      <w:lvlText w:val=""/>
      <w:lvlJc w:val="left"/>
      <w:pPr>
        <w:tabs>
          <w:tab w:val="num" w:pos="5760"/>
        </w:tabs>
        <w:ind w:left="5760" w:hanging="360"/>
      </w:pPr>
      <w:rPr>
        <w:rFonts w:ascii="Wingdings" w:hAnsi="Wingdings" w:hint="default"/>
      </w:rPr>
    </w:lvl>
    <w:lvl w:ilvl="8" w:tplc="45820D1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B1A97"/>
    <w:multiLevelType w:val="hybridMultilevel"/>
    <w:tmpl w:val="9140B3A2"/>
    <w:lvl w:ilvl="0" w:tplc="01DEDA40">
      <w:start w:val="1"/>
      <w:numFmt w:val="bullet"/>
      <w:lvlText w:val=""/>
      <w:lvlJc w:val="left"/>
      <w:pPr>
        <w:tabs>
          <w:tab w:val="num" w:pos="720"/>
        </w:tabs>
        <w:ind w:left="720" w:hanging="360"/>
      </w:pPr>
      <w:rPr>
        <w:rFonts w:ascii="Wingdings" w:hAnsi="Wingdings" w:hint="default"/>
      </w:rPr>
    </w:lvl>
    <w:lvl w:ilvl="1" w:tplc="776A8122" w:tentative="1">
      <w:start w:val="1"/>
      <w:numFmt w:val="bullet"/>
      <w:lvlText w:val=""/>
      <w:lvlJc w:val="left"/>
      <w:pPr>
        <w:tabs>
          <w:tab w:val="num" w:pos="1440"/>
        </w:tabs>
        <w:ind w:left="1440" w:hanging="360"/>
      </w:pPr>
      <w:rPr>
        <w:rFonts w:ascii="Wingdings" w:hAnsi="Wingdings" w:hint="default"/>
      </w:rPr>
    </w:lvl>
    <w:lvl w:ilvl="2" w:tplc="84A88F3E" w:tentative="1">
      <w:start w:val="1"/>
      <w:numFmt w:val="bullet"/>
      <w:lvlText w:val=""/>
      <w:lvlJc w:val="left"/>
      <w:pPr>
        <w:tabs>
          <w:tab w:val="num" w:pos="2160"/>
        </w:tabs>
        <w:ind w:left="2160" w:hanging="360"/>
      </w:pPr>
      <w:rPr>
        <w:rFonts w:ascii="Wingdings" w:hAnsi="Wingdings" w:hint="default"/>
      </w:rPr>
    </w:lvl>
    <w:lvl w:ilvl="3" w:tplc="C506F4E0" w:tentative="1">
      <w:start w:val="1"/>
      <w:numFmt w:val="bullet"/>
      <w:lvlText w:val=""/>
      <w:lvlJc w:val="left"/>
      <w:pPr>
        <w:tabs>
          <w:tab w:val="num" w:pos="2880"/>
        </w:tabs>
        <w:ind w:left="2880" w:hanging="360"/>
      </w:pPr>
      <w:rPr>
        <w:rFonts w:ascii="Wingdings" w:hAnsi="Wingdings" w:hint="default"/>
      </w:rPr>
    </w:lvl>
    <w:lvl w:ilvl="4" w:tplc="F0581108" w:tentative="1">
      <w:start w:val="1"/>
      <w:numFmt w:val="bullet"/>
      <w:lvlText w:val=""/>
      <w:lvlJc w:val="left"/>
      <w:pPr>
        <w:tabs>
          <w:tab w:val="num" w:pos="3600"/>
        </w:tabs>
        <w:ind w:left="3600" w:hanging="360"/>
      </w:pPr>
      <w:rPr>
        <w:rFonts w:ascii="Wingdings" w:hAnsi="Wingdings" w:hint="default"/>
      </w:rPr>
    </w:lvl>
    <w:lvl w:ilvl="5" w:tplc="BA107006" w:tentative="1">
      <w:start w:val="1"/>
      <w:numFmt w:val="bullet"/>
      <w:lvlText w:val=""/>
      <w:lvlJc w:val="left"/>
      <w:pPr>
        <w:tabs>
          <w:tab w:val="num" w:pos="4320"/>
        </w:tabs>
        <w:ind w:left="4320" w:hanging="360"/>
      </w:pPr>
      <w:rPr>
        <w:rFonts w:ascii="Wingdings" w:hAnsi="Wingdings" w:hint="default"/>
      </w:rPr>
    </w:lvl>
    <w:lvl w:ilvl="6" w:tplc="FEB2AD94" w:tentative="1">
      <w:start w:val="1"/>
      <w:numFmt w:val="bullet"/>
      <w:lvlText w:val=""/>
      <w:lvlJc w:val="left"/>
      <w:pPr>
        <w:tabs>
          <w:tab w:val="num" w:pos="5040"/>
        </w:tabs>
        <w:ind w:left="5040" w:hanging="360"/>
      </w:pPr>
      <w:rPr>
        <w:rFonts w:ascii="Wingdings" w:hAnsi="Wingdings" w:hint="default"/>
      </w:rPr>
    </w:lvl>
    <w:lvl w:ilvl="7" w:tplc="B20880D8" w:tentative="1">
      <w:start w:val="1"/>
      <w:numFmt w:val="bullet"/>
      <w:lvlText w:val=""/>
      <w:lvlJc w:val="left"/>
      <w:pPr>
        <w:tabs>
          <w:tab w:val="num" w:pos="5760"/>
        </w:tabs>
        <w:ind w:left="5760" w:hanging="360"/>
      </w:pPr>
      <w:rPr>
        <w:rFonts w:ascii="Wingdings" w:hAnsi="Wingdings" w:hint="default"/>
      </w:rPr>
    </w:lvl>
    <w:lvl w:ilvl="8" w:tplc="58DE93F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67EA1"/>
    <w:multiLevelType w:val="hybridMultilevel"/>
    <w:tmpl w:val="822C51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D2663E"/>
    <w:multiLevelType w:val="hybridMultilevel"/>
    <w:tmpl w:val="4C5A7B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57069C"/>
    <w:multiLevelType w:val="hybridMultilevel"/>
    <w:tmpl w:val="766465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A94579"/>
    <w:multiLevelType w:val="hybridMultilevel"/>
    <w:tmpl w:val="FE3CE5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5529CF"/>
    <w:multiLevelType w:val="hybridMultilevel"/>
    <w:tmpl w:val="6E3A049C"/>
    <w:lvl w:ilvl="0" w:tplc="1F86A674">
      <w:start w:val="1"/>
      <w:numFmt w:val="bullet"/>
      <w:lvlText w:val=""/>
      <w:lvlJc w:val="left"/>
      <w:pPr>
        <w:tabs>
          <w:tab w:val="num" w:pos="720"/>
        </w:tabs>
        <w:ind w:left="720" w:hanging="360"/>
      </w:pPr>
      <w:rPr>
        <w:rFonts w:ascii="Wingdings" w:hAnsi="Wingdings" w:hint="default"/>
      </w:rPr>
    </w:lvl>
    <w:lvl w:ilvl="1" w:tplc="54A6FC46" w:tentative="1">
      <w:start w:val="1"/>
      <w:numFmt w:val="bullet"/>
      <w:lvlText w:val=""/>
      <w:lvlJc w:val="left"/>
      <w:pPr>
        <w:tabs>
          <w:tab w:val="num" w:pos="1440"/>
        </w:tabs>
        <w:ind w:left="1440" w:hanging="360"/>
      </w:pPr>
      <w:rPr>
        <w:rFonts w:ascii="Wingdings" w:hAnsi="Wingdings" w:hint="default"/>
      </w:rPr>
    </w:lvl>
    <w:lvl w:ilvl="2" w:tplc="BDC2332A" w:tentative="1">
      <w:start w:val="1"/>
      <w:numFmt w:val="bullet"/>
      <w:lvlText w:val=""/>
      <w:lvlJc w:val="left"/>
      <w:pPr>
        <w:tabs>
          <w:tab w:val="num" w:pos="2160"/>
        </w:tabs>
        <w:ind w:left="2160" w:hanging="360"/>
      </w:pPr>
      <w:rPr>
        <w:rFonts w:ascii="Wingdings" w:hAnsi="Wingdings" w:hint="default"/>
      </w:rPr>
    </w:lvl>
    <w:lvl w:ilvl="3" w:tplc="53A65F0A" w:tentative="1">
      <w:start w:val="1"/>
      <w:numFmt w:val="bullet"/>
      <w:lvlText w:val=""/>
      <w:lvlJc w:val="left"/>
      <w:pPr>
        <w:tabs>
          <w:tab w:val="num" w:pos="2880"/>
        </w:tabs>
        <w:ind w:left="2880" w:hanging="360"/>
      </w:pPr>
      <w:rPr>
        <w:rFonts w:ascii="Wingdings" w:hAnsi="Wingdings" w:hint="default"/>
      </w:rPr>
    </w:lvl>
    <w:lvl w:ilvl="4" w:tplc="9D901B20" w:tentative="1">
      <w:start w:val="1"/>
      <w:numFmt w:val="bullet"/>
      <w:lvlText w:val=""/>
      <w:lvlJc w:val="left"/>
      <w:pPr>
        <w:tabs>
          <w:tab w:val="num" w:pos="3600"/>
        </w:tabs>
        <w:ind w:left="3600" w:hanging="360"/>
      </w:pPr>
      <w:rPr>
        <w:rFonts w:ascii="Wingdings" w:hAnsi="Wingdings" w:hint="default"/>
      </w:rPr>
    </w:lvl>
    <w:lvl w:ilvl="5" w:tplc="18002F32" w:tentative="1">
      <w:start w:val="1"/>
      <w:numFmt w:val="bullet"/>
      <w:lvlText w:val=""/>
      <w:lvlJc w:val="left"/>
      <w:pPr>
        <w:tabs>
          <w:tab w:val="num" w:pos="4320"/>
        </w:tabs>
        <w:ind w:left="4320" w:hanging="360"/>
      </w:pPr>
      <w:rPr>
        <w:rFonts w:ascii="Wingdings" w:hAnsi="Wingdings" w:hint="default"/>
      </w:rPr>
    </w:lvl>
    <w:lvl w:ilvl="6" w:tplc="DBD655F6" w:tentative="1">
      <w:start w:val="1"/>
      <w:numFmt w:val="bullet"/>
      <w:lvlText w:val=""/>
      <w:lvlJc w:val="left"/>
      <w:pPr>
        <w:tabs>
          <w:tab w:val="num" w:pos="5040"/>
        </w:tabs>
        <w:ind w:left="5040" w:hanging="360"/>
      </w:pPr>
      <w:rPr>
        <w:rFonts w:ascii="Wingdings" w:hAnsi="Wingdings" w:hint="default"/>
      </w:rPr>
    </w:lvl>
    <w:lvl w:ilvl="7" w:tplc="5AB2D952" w:tentative="1">
      <w:start w:val="1"/>
      <w:numFmt w:val="bullet"/>
      <w:lvlText w:val=""/>
      <w:lvlJc w:val="left"/>
      <w:pPr>
        <w:tabs>
          <w:tab w:val="num" w:pos="5760"/>
        </w:tabs>
        <w:ind w:left="5760" w:hanging="360"/>
      </w:pPr>
      <w:rPr>
        <w:rFonts w:ascii="Wingdings" w:hAnsi="Wingdings" w:hint="default"/>
      </w:rPr>
    </w:lvl>
    <w:lvl w:ilvl="8" w:tplc="AECA19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115C06"/>
    <w:multiLevelType w:val="hybridMultilevel"/>
    <w:tmpl w:val="489E3D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E64A6F"/>
    <w:multiLevelType w:val="hybridMultilevel"/>
    <w:tmpl w:val="B316F4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DD6A8E"/>
    <w:multiLevelType w:val="hybridMultilevel"/>
    <w:tmpl w:val="4FC25D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2E7669"/>
    <w:multiLevelType w:val="hybridMultilevel"/>
    <w:tmpl w:val="E03C11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1E6741"/>
    <w:multiLevelType w:val="hybridMultilevel"/>
    <w:tmpl w:val="DA46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11"/>
  </w:num>
  <w:num w:numId="5">
    <w:abstractNumId w:val="8"/>
  </w:num>
  <w:num w:numId="6">
    <w:abstractNumId w:val="5"/>
  </w:num>
  <w:num w:numId="7">
    <w:abstractNumId w:val="7"/>
  </w:num>
  <w:num w:numId="8">
    <w:abstractNumId w:val="10"/>
  </w:num>
  <w:num w:numId="9">
    <w:abstractNumId w:val="4"/>
  </w:num>
  <w:num w:numId="10">
    <w:abstractNumId w:val="3"/>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AC"/>
    <w:rsid w:val="000957AC"/>
    <w:rsid w:val="00345082"/>
    <w:rsid w:val="00382A19"/>
    <w:rsid w:val="00B70ECF"/>
    <w:rsid w:val="00BD0B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26103"/>
  <w15:chartTrackingRefBased/>
  <w15:docId w15:val="{249C4633-9CDC-40E1-8BA9-214D5228A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2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4">
    <w:name w:val="Grid Table 5 Dark Accent 4"/>
    <w:basedOn w:val="TableNormal"/>
    <w:uiPriority w:val="50"/>
    <w:rsid w:val="0034508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ListParagraph">
    <w:name w:val="List Paragraph"/>
    <w:basedOn w:val="Normal"/>
    <w:uiPriority w:val="34"/>
    <w:qFormat/>
    <w:rsid w:val="003450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353546">
      <w:bodyDiv w:val="1"/>
      <w:marLeft w:val="0"/>
      <w:marRight w:val="0"/>
      <w:marTop w:val="0"/>
      <w:marBottom w:val="0"/>
      <w:divBdr>
        <w:top w:val="none" w:sz="0" w:space="0" w:color="auto"/>
        <w:left w:val="none" w:sz="0" w:space="0" w:color="auto"/>
        <w:bottom w:val="none" w:sz="0" w:space="0" w:color="auto"/>
        <w:right w:val="none" w:sz="0" w:space="0" w:color="auto"/>
      </w:divBdr>
    </w:div>
    <w:div w:id="216210515">
      <w:bodyDiv w:val="1"/>
      <w:marLeft w:val="0"/>
      <w:marRight w:val="0"/>
      <w:marTop w:val="0"/>
      <w:marBottom w:val="0"/>
      <w:divBdr>
        <w:top w:val="none" w:sz="0" w:space="0" w:color="auto"/>
        <w:left w:val="none" w:sz="0" w:space="0" w:color="auto"/>
        <w:bottom w:val="none" w:sz="0" w:space="0" w:color="auto"/>
        <w:right w:val="none" w:sz="0" w:space="0" w:color="auto"/>
      </w:divBdr>
    </w:div>
    <w:div w:id="233778171">
      <w:bodyDiv w:val="1"/>
      <w:marLeft w:val="0"/>
      <w:marRight w:val="0"/>
      <w:marTop w:val="0"/>
      <w:marBottom w:val="0"/>
      <w:divBdr>
        <w:top w:val="none" w:sz="0" w:space="0" w:color="auto"/>
        <w:left w:val="none" w:sz="0" w:space="0" w:color="auto"/>
        <w:bottom w:val="none" w:sz="0" w:space="0" w:color="auto"/>
        <w:right w:val="none" w:sz="0" w:space="0" w:color="auto"/>
      </w:divBdr>
    </w:div>
    <w:div w:id="296648500">
      <w:bodyDiv w:val="1"/>
      <w:marLeft w:val="0"/>
      <w:marRight w:val="0"/>
      <w:marTop w:val="0"/>
      <w:marBottom w:val="0"/>
      <w:divBdr>
        <w:top w:val="none" w:sz="0" w:space="0" w:color="auto"/>
        <w:left w:val="none" w:sz="0" w:space="0" w:color="auto"/>
        <w:bottom w:val="none" w:sz="0" w:space="0" w:color="auto"/>
        <w:right w:val="none" w:sz="0" w:space="0" w:color="auto"/>
      </w:divBdr>
    </w:div>
    <w:div w:id="372577274">
      <w:bodyDiv w:val="1"/>
      <w:marLeft w:val="0"/>
      <w:marRight w:val="0"/>
      <w:marTop w:val="0"/>
      <w:marBottom w:val="0"/>
      <w:divBdr>
        <w:top w:val="none" w:sz="0" w:space="0" w:color="auto"/>
        <w:left w:val="none" w:sz="0" w:space="0" w:color="auto"/>
        <w:bottom w:val="none" w:sz="0" w:space="0" w:color="auto"/>
        <w:right w:val="none" w:sz="0" w:space="0" w:color="auto"/>
      </w:divBdr>
      <w:divsChild>
        <w:div w:id="1039863593">
          <w:marLeft w:val="0"/>
          <w:marRight w:val="446"/>
          <w:marTop w:val="0"/>
          <w:marBottom w:val="118"/>
          <w:divBdr>
            <w:top w:val="none" w:sz="0" w:space="0" w:color="auto"/>
            <w:left w:val="none" w:sz="0" w:space="0" w:color="auto"/>
            <w:bottom w:val="none" w:sz="0" w:space="0" w:color="auto"/>
            <w:right w:val="none" w:sz="0" w:space="0" w:color="auto"/>
          </w:divBdr>
        </w:div>
        <w:div w:id="1645693380">
          <w:marLeft w:val="0"/>
          <w:marRight w:val="446"/>
          <w:marTop w:val="0"/>
          <w:marBottom w:val="118"/>
          <w:divBdr>
            <w:top w:val="none" w:sz="0" w:space="0" w:color="auto"/>
            <w:left w:val="none" w:sz="0" w:space="0" w:color="auto"/>
            <w:bottom w:val="none" w:sz="0" w:space="0" w:color="auto"/>
            <w:right w:val="none" w:sz="0" w:space="0" w:color="auto"/>
          </w:divBdr>
        </w:div>
        <w:div w:id="2064870194">
          <w:marLeft w:val="0"/>
          <w:marRight w:val="446"/>
          <w:marTop w:val="0"/>
          <w:marBottom w:val="118"/>
          <w:divBdr>
            <w:top w:val="none" w:sz="0" w:space="0" w:color="auto"/>
            <w:left w:val="none" w:sz="0" w:space="0" w:color="auto"/>
            <w:bottom w:val="none" w:sz="0" w:space="0" w:color="auto"/>
            <w:right w:val="none" w:sz="0" w:space="0" w:color="auto"/>
          </w:divBdr>
        </w:div>
        <w:div w:id="1538737439">
          <w:marLeft w:val="0"/>
          <w:marRight w:val="446"/>
          <w:marTop w:val="0"/>
          <w:marBottom w:val="126"/>
          <w:divBdr>
            <w:top w:val="none" w:sz="0" w:space="0" w:color="auto"/>
            <w:left w:val="none" w:sz="0" w:space="0" w:color="auto"/>
            <w:bottom w:val="none" w:sz="0" w:space="0" w:color="auto"/>
            <w:right w:val="none" w:sz="0" w:space="0" w:color="auto"/>
          </w:divBdr>
        </w:div>
        <w:div w:id="669870659">
          <w:marLeft w:val="0"/>
          <w:marRight w:val="446"/>
          <w:marTop w:val="0"/>
          <w:marBottom w:val="126"/>
          <w:divBdr>
            <w:top w:val="none" w:sz="0" w:space="0" w:color="auto"/>
            <w:left w:val="none" w:sz="0" w:space="0" w:color="auto"/>
            <w:bottom w:val="none" w:sz="0" w:space="0" w:color="auto"/>
            <w:right w:val="none" w:sz="0" w:space="0" w:color="auto"/>
          </w:divBdr>
        </w:div>
        <w:div w:id="620036797">
          <w:marLeft w:val="0"/>
          <w:marRight w:val="446"/>
          <w:marTop w:val="0"/>
          <w:marBottom w:val="126"/>
          <w:divBdr>
            <w:top w:val="none" w:sz="0" w:space="0" w:color="auto"/>
            <w:left w:val="none" w:sz="0" w:space="0" w:color="auto"/>
            <w:bottom w:val="none" w:sz="0" w:space="0" w:color="auto"/>
            <w:right w:val="none" w:sz="0" w:space="0" w:color="auto"/>
          </w:divBdr>
        </w:div>
        <w:div w:id="893658140">
          <w:marLeft w:val="0"/>
          <w:marRight w:val="446"/>
          <w:marTop w:val="0"/>
          <w:marBottom w:val="126"/>
          <w:divBdr>
            <w:top w:val="none" w:sz="0" w:space="0" w:color="auto"/>
            <w:left w:val="none" w:sz="0" w:space="0" w:color="auto"/>
            <w:bottom w:val="none" w:sz="0" w:space="0" w:color="auto"/>
            <w:right w:val="none" w:sz="0" w:space="0" w:color="auto"/>
          </w:divBdr>
        </w:div>
        <w:div w:id="988485505">
          <w:marLeft w:val="0"/>
          <w:marRight w:val="446"/>
          <w:marTop w:val="0"/>
          <w:marBottom w:val="126"/>
          <w:divBdr>
            <w:top w:val="none" w:sz="0" w:space="0" w:color="auto"/>
            <w:left w:val="none" w:sz="0" w:space="0" w:color="auto"/>
            <w:bottom w:val="none" w:sz="0" w:space="0" w:color="auto"/>
            <w:right w:val="none" w:sz="0" w:space="0" w:color="auto"/>
          </w:divBdr>
        </w:div>
        <w:div w:id="235167811">
          <w:marLeft w:val="0"/>
          <w:marRight w:val="446"/>
          <w:marTop w:val="0"/>
          <w:marBottom w:val="126"/>
          <w:divBdr>
            <w:top w:val="none" w:sz="0" w:space="0" w:color="auto"/>
            <w:left w:val="none" w:sz="0" w:space="0" w:color="auto"/>
            <w:bottom w:val="none" w:sz="0" w:space="0" w:color="auto"/>
            <w:right w:val="none" w:sz="0" w:space="0" w:color="auto"/>
          </w:divBdr>
        </w:div>
        <w:div w:id="1588928508">
          <w:marLeft w:val="0"/>
          <w:marRight w:val="446"/>
          <w:marTop w:val="0"/>
          <w:marBottom w:val="126"/>
          <w:divBdr>
            <w:top w:val="none" w:sz="0" w:space="0" w:color="auto"/>
            <w:left w:val="none" w:sz="0" w:space="0" w:color="auto"/>
            <w:bottom w:val="none" w:sz="0" w:space="0" w:color="auto"/>
            <w:right w:val="none" w:sz="0" w:space="0" w:color="auto"/>
          </w:divBdr>
        </w:div>
      </w:divsChild>
    </w:div>
    <w:div w:id="434982985">
      <w:bodyDiv w:val="1"/>
      <w:marLeft w:val="0"/>
      <w:marRight w:val="0"/>
      <w:marTop w:val="0"/>
      <w:marBottom w:val="0"/>
      <w:divBdr>
        <w:top w:val="none" w:sz="0" w:space="0" w:color="auto"/>
        <w:left w:val="none" w:sz="0" w:space="0" w:color="auto"/>
        <w:bottom w:val="none" w:sz="0" w:space="0" w:color="auto"/>
        <w:right w:val="none" w:sz="0" w:space="0" w:color="auto"/>
      </w:divBdr>
    </w:div>
    <w:div w:id="472139639">
      <w:bodyDiv w:val="1"/>
      <w:marLeft w:val="0"/>
      <w:marRight w:val="0"/>
      <w:marTop w:val="0"/>
      <w:marBottom w:val="0"/>
      <w:divBdr>
        <w:top w:val="none" w:sz="0" w:space="0" w:color="auto"/>
        <w:left w:val="none" w:sz="0" w:space="0" w:color="auto"/>
        <w:bottom w:val="none" w:sz="0" w:space="0" w:color="auto"/>
        <w:right w:val="none" w:sz="0" w:space="0" w:color="auto"/>
      </w:divBdr>
    </w:div>
    <w:div w:id="592055260">
      <w:bodyDiv w:val="1"/>
      <w:marLeft w:val="0"/>
      <w:marRight w:val="0"/>
      <w:marTop w:val="0"/>
      <w:marBottom w:val="0"/>
      <w:divBdr>
        <w:top w:val="none" w:sz="0" w:space="0" w:color="auto"/>
        <w:left w:val="none" w:sz="0" w:space="0" w:color="auto"/>
        <w:bottom w:val="none" w:sz="0" w:space="0" w:color="auto"/>
        <w:right w:val="none" w:sz="0" w:space="0" w:color="auto"/>
      </w:divBdr>
    </w:div>
    <w:div w:id="597638040">
      <w:bodyDiv w:val="1"/>
      <w:marLeft w:val="0"/>
      <w:marRight w:val="0"/>
      <w:marTop w:val="0"/>
      <w:marBottom w:val="0"/>
      <w:divBdr>
        <w:top w:val="none" w:sz="0" w:space="0" w:color="auto"/>
        <w:left w:val="none" w:sz="0" w:space="0" w:color="auto"/>
        <w:bottom w:val="none" w:sz="0" w:space="0" w:color="auto"/>
        <w:right w:val="none" w:sz="0" w:space="0" w:color="auto"/>
      </w:divBdr>
    </w:div>
    <w:div w:id="719792274">
      <w:bodyDiv w:val="1"/>
      <w:marLeft w:val="0"/>
      <w:marRight w:val="0"/>
      <w:marTop w:val="0"/>
      <w:marBottom w:val="0"/>
      <w:divBdr>
        <w:top w:val="none" w:sz="0" w:space="0" w:color="auto"/>
        <w:left w:val="none" w:sz="0" w:space="0" w:color="auto"/>
        <w:bottom w:val="none" w:sz="0" w:space="0" w:color="auto"/>
        <w:right w:val="none" w:sz="0" w:space="0" w:color="auto"/>
      </w:divBdr>
    </w:div>
    <w:div w:id="735277442">
      <w:bodyDiv w:val="1"/>
      <w:marLeft w:val="0"/>
      <w:marRight w:val="0"/>
      <w:marTop w:val="0"/>
      <w:marBottom w:val="0"/>
      <w:divBdr>
        <w:top w:val="none" w:sz="0" w:space="0" w:color="auto"/>
        <w:left w:val="none" w:sz="0" w:space="0" w:color="auto"/>
        <w:bottom w:val="none" w:sz="0" w:space="0" w:color="auto"/>
        <w:right w:val="none" w:sz="0" w:space="0" w:color="auto"/>
      </w:divBdr>
    </w:div>
    <w:div w:id="801970677">
      <w:bodyDiv w:val="1"/>
      <w:marLeft w:val="0"/>
      <w:marRight w:val="0"/>
      <w:marTop w:val="0"/>
      <w:marBottom w:val="0"/>
      <w:divBdr>
        <w:top w:val="none" w:sz="0" w:space="0" w:color="auto"/>
        <w:left w:val="none" w:sz="0" w:space="0" w:color="auto"/>
        <w:bottom w:val="none" w:sz="0" w:space="0" w:color="auto"/>
        <w:right w:val="none" w:sz="0" w:space="0" w:color="auto"/>
      </w:divBdr>
    </w:div>
    <w:div w:id="872351407">
      <w:bodyDiv w:val="1"/>
      <w:marLeft w:val="0"/>
      <w:marRight w:val="0"/>
      <w:marTop w:val="0"/>
      <w:marBottom w:val="0"/>
      <w:divBdr>
        <w:top w:val="none" w:sz="0" w:space="0" w:color="auto"/>
        <w:left w:val="none" w:sz="0" w:space="0" w:color="auto"/>
        <w:bottom w:val="none" w:sz="0" w:space="0" w:color="auto"/>
        <w:right w:val="none" w:sz="0" w:space="0" w:color="auto"/>
      </w:divBdr>
    </w:div>
    <w:div w:id="934095492">
      <w:bodyDiv w:val="1"/>
      <w:marLeft w:val="0"/>
      <w:marRight w:val="0"/>
      <w:marTop w:val="0"/>
      <w:marBottom w:val="0"/>
      <w:divBdr>
        <w:top w:val="none" w:sz="0" w:space="0" w:color="auto"/>
        <w:left w:val="none" w:sz="0" w:space="0" w:color="auto"/>
        <w:bottom w:val="none" w:sz="0" w:space="0" w:color="auto"/>
        <w:right w:val="none" w:sz="0" w:space="0" w:color="auto"/>
      </w:divBdr>
    </w:div>
    <w:div w:id="956059287">
      <w:bodyDiv w:val="1"/>
      <w:marLeft w:val="0"/>
      <w:marRight w:val="0"/>
      <w:marTop w:val="0"/>
      <w:marBottom w:val="0"/>
      <w:divBdr>
        <w:top w:val="none" w:sz="0" w:space="0" w:color="auto"/>
        <w:left w:val="none" w:sz="0" w:space="0" w:color="auto"/>
        <w:bottom w:val="none" w:sz="0" w:space="0" w:color="auto"/>
        <w:right w:val="none" w:sz="0" w:space="0" w:color="auto"/>
      </w:divBdr>
      <w:divsChild>
        <w:div w:id="349726490">
          <w:marLeft w:val="0"/>
          <w:marRight w:val="446"/>
          <w:marTop w:val="0"/>
          <w:marBottom w:val="118"/>
          <w:divBdr>
            <w:top w:val="none" w:sz="0" w:space="0" w:color="auto"/>
            <w:left w:val="none" w:sz="0" w:space="0" w:color="auto"/>
            <w:bottom w:val="none" w:sz="0" w:space="0" w:color="auto"/>
            <w:right w:val="none" w:sz="0" w:space="0" w:color="auto"/>
          </w:divBdr>
        </w:div>
        <w:div w:id="455761558">
          <w:marLeft w:val="0"/>
          <w:marRight w:val="446"/>
          <w:marTop w:val="0"/>
          <w:marBottom w:val="118"/>
          <w:divBdr>
            <w:top w:val="none" w:sz="0" w:space="0" w:color="auto"/>
            <w:left w:val="none" w:sz="0" w:space="0" w:color="auto"/>
            <w:bottom w:val="none" w:sz="0" w:space="0" w:color="auto"/>
            <w:right w:val="none" w:sz="0" w:space="0" w:color="auto"/>
          </w:divBdr>
        </w:div>
        <w:div w:id="2026514745">
          <w:marLeft w:val="0"/>
          <w:marRight w:val="446"/>
          <w:marTop w:val="0"/>
          <w:marBottom w:val="118"/>
          <w:divBdr>
            <w:top w:val="none" w:sz="0" w:space="0" w:color="auto"/>
            <w:left w:val="none" w:sz="0" w:space="0" w:color="auto"/>
            <w:bottom w:val="none" w:sz="0" w:space="0" w:color="auto"/>
            <w:right w:val="none" w:sz="0" w:space="0" w:color="auto"/>
          </w:divBdr>
        </w:div>
        <w:div w:id="1300258470">
          <w:marLeft w:val="0"/>
          <w:marRight w:val="446"/>
          <w:marTop w:val="0"/>
          <w:marBottom w:val="126"/>
          <w:divBdr>
            <w:top w:val="none" w:sz="0" w:space="0" w:color="auto"/>
            <w:left w:val="none" w:sz="0" w:space="0" w:color="auto"/>
            <w:bottom w:val="none" w:sz="0" w:space="0" w:color="auto"/>
            <w:right w:val="none" w:sz="0" w:space="0" w:color="auto"/>
          </w:divBdr>
        </w:div>
        <w:div w:id="764964415">
          <w:marLeft w:val="0"/>
          <w:marRight w:val="446"/>
          <w:marTop w:val="0"/>
          <w:marBottom w:val="126"/>
          <w:divBdr>
            <w:top w:val="none" w:sz="0" w:space="0" w:color="auto"/>
            <w:left w:val="none" w:sz="0" w:space="0" w:color="auto"/>
            <w:bottom w:val="none" w:sz="0" w:space="0" w:color="auto"/>
            <w:right w:val="none" w:sz="0" w:space="0" w:color="auto"/>
          </w:divBdr>
        </w:div>
        <w:div w:id="1774206325">
          <w:marLeft w:val="0"/>
          <w:marRight w:val="446"/>
          <w:marTop w:val="0"/>
          <w:marBottom w:val="126"/>
          <w:divBdr>
            <w:top w:val="none" w:sz="0" w:space="0" w:color="auto"/>
            <w:left w:val="none" w:sz="0" w:space="0" w:color="auto"/>
            <w:bottom w:val="none" w:sz="0" w:space="0" w:color="auto"/>
            <w:right w:val="none" w:sz="0" w:space="0" w:color="auto"/>
          </w:divBdr>
        </w:div>
        <w:div w:id="181283269">
          <w:marLeft w:val="0"/>
          <w:marRight w:val="446"/>
          <w:marTop w:val="0"/>
          <w:marBottom w:val="126"/>
          <w:divBdr>
            <w:top w:val="none" w:sz="0" w:space="0" w:color="auto"/>
            <w:left w:val="none" w:sz="0" w:space="0" w:color="auto"/>
            <w:bottom w:val="none" w:sz="0" w:space="0" w:color="auto"/>
            <w:right w:val="none" w:sz="0" w:space="0" w:color="auto"/>
          </w:divBdr>
        </w:div>
        <w:div w:id="1907498150">
          <w:marLeft w:val="0"/>
          <w:marRight w:val="446"/>
          <w:marTop w:val="0"/>
          <w:marBottom w:val="126"/>
          <w:divBdr>
            <w:top w:val="none" w:sz="0" w:space="0" w:color="auto"/>
            <w:left w:val="none" w:sz="0" w:space="0" w:color="auto"/>
            <w:bottom w:val="none" w:sz="0" w:space="0" w:color="auto"/>
            <w:right w:val="none" w:sz="0" w:space="0" w:color="auto"/>
          </w:divBdr>
        </w:div>
        <w:div w:id="1731810492">
          <w:marLeft w:val="0"/>
          <w:marRight w:val="446"/>
          <w:marTop w:val="0"/>
          <w:marBottom w:val="126"/>
          <w:divBdr>
            <w:top w:val="none" w:sz="0" w:space="0" w:color="auto"/>
            <w:left w:val="none" w:sz="0" w:space="0" w:color="auto"/>
            <w:bottom w:val="none" w:sz="0" w:space="0" w:color="auto"/>
            <w:right w:val="none" w:sz="0" w:space="0" w:color="auto"/>
          </w:divBdr>
        </w:div>
        <w:div w:id="636253857">
          <w:marLeft w:val="0"/>
          <w:marRight w:val="446"/>
          <w:marTop w:val="0"/>
          <w:marBottom w:val="126"/>
          <w:divBdr>
            <w:top w:val="none" w:sz="0" w:space="0" w:color="auto"/>
            <w:left w:val="none" w:sz="0" w:space="0" w:color="auto"/>
            <w:bottom w:val="none" w:sz="0" w:space="0" w:color="auto"/>
            <w:right w:val="none" w:sz="0" w:space="0" w:color="auto"/>
          </w:divBdr>
        </w:div>
      </w:divsChild>
    </w:div>
    <w:div w:id="1170216463">
      <w:bodyDiv w:val="1"/>
      <w:marLeft w:val="0"/>
      <w:marRight w:val="0"/>
      <w:marTop w:val="0"/>
      <w:marBottom w:val="0"/>
      <w:divBdr>
        <w:top w:val="none" w:sz="0" w:space="0" w:color="auto"/>
        <w:left w:val="none" w:sz="0" w:space="0" w:color="auto"/>
        <w:bottom w:val="none" w:sz="0" w:space="0" w:color="auto"/>
        <w:right w:val="none" w:sz="0" w:space="0" w:color="auto"/>
      </w:divBdr>
    </w:div>
    <w:div w:id="1324970538">
      <w:bodyDiv w:val="1"/>
      <w:marLeft w:val="0"/>
      <w:marRight w:val="0"/>
      <w:marTop w:val="0"/>
      <w:marBottom w:val="0"/>
      <w:divBdr>
        <w:top w:val="none" w:sz="0" w:space="0" w:color="auto"/>
        <w:left w:val="none" w:sz="0" w:space="0" w:color="auto"/>
        <w:bottom w:val="none" w:sz="0" w:space="0" w:color="auto"/>
        <w:right w:val="none" w:sz="0" w:space="0" w:color="auto"/>
      </w:divBdr>
    </w:div>
    <w:div w:id="1396388612">
      <w:bodyDiv w:val="1"/>
      <w:marLeft w:val="0"/>
      <w:marRight w:val="0"/>
      <w:marTop w:val="0"/>
      <w:marBottom w:val="0"/>
      <w:divBdr>
        <w:top w:val="none" w:sz="0" w:space="0" w:color="auto"/>
        <w:left w:val="none" w:sz="0" w:space="0" w:color="auto"/>
        <w:bottom w:val="none" w:sz="0" w:space="0" w:color="auto"/>
        <w:right w:val="none" w:sz="0" w:space="0" w:color="auto"/>
      </w:divBdr>
    </w:div>
    <w:div w:id="1525484889">
      <w:bodyDiv w:val="1"/>
      <w:marLeft w:val="0"/>
      <w:marRight w:val="0"/>
      <w:marTop w:val="0"/>
      <w:marBottom w:val="0"/>
      <w:divBdr>
        <w:top w:val="none" w:sz="0" w:space="0" w:color="auto"/>
        <w:left w:val="none" w:sz="0" w:space="0" w:color="auto"/>
        <w:bottom w:val="none" w:sz="0" w:space="0" w:color="auto"/>
        <w:right w:val="none" w:sz="0" w:space="0" w:color="auto"/>
      </w:divBdr>
    </w:div>
    <w:div w:id="1550726425">
      <w:bodyDiv w:val="1"/>
      <w:marLeft w:val="0"/>
      <w:marRight w:val="0"/>
      <w:marTop w:val="0"/>
      <w:marBottom w:val="0"/>
      <w:divBdr>
        <w:top w:val="none" w:sz="0" w:space="0" w:color="auto"/>
        <w:left w:val="none" w:sz="0" w:space="0" w:color="auto"/>
        <w:bottom w:val="none" w:sz="0" w:space="0" w:color="auto"/>
        <w:right w:val="none" w:sz="0" w:space="0" w:color="auto"/>
      </w:divBdr>
    </w:div>
    <w:div w:id="1657108859">
      <w:bodyDiv w:val="1"/>
      <w:marLeft w:val="0"/>
      <w:marRight w:val="0"/>
      <w:marTop w:val="0"/>
      <w:marBottom w:val="0"/>
      <w:divBdr>
        <w:top w:val="none" w:sz="0" w:space="0" w:color="auto"/>
        <w:left w:val="none" w:sz="0" w:space="0" w:color="auto"/>
        <w:bottom w:val="none" w:sz="0" w:space="0" w:color="auto"/>
        <w:right w:val="none" w:sz="0" w:space="0" w:color="auto"/>
      </w:divBdr>
      <w:divsChild>
        <w:div w:id="1152671552">
          <w:marLeft w:val="0"/>
          <w:marRight w:val="446"/>
          <w:marTop w:val="0"/>
          <w:marBottom w:val="0"/>
          <w:divBdr>
            <w:top w:val="none" w:sz="0" w:space="0" w:color="auto"/>
            <w:left w:val="none" w:sz="0" w:space="0" w:color="auto"/>
            <w:bottom w:val="none" w:sz="0" w:space="0" w:color="auto"/>
            <w:right w:val="none" w:sz="0" w:space="0" w:color="auto"/>
          </w:divBdr>
        </w:div>
        <w:div w:id="187641294">
          <w:marLeft w:val="0"/>
          <w:marRight w:val="446"/>
          <w:marTop w:val="0"/>
          <w:marBottom w:val="0"/>
          <w:divBdr>
            <w:top w:val="none" w:sz="0" w:space="0" w:color="auto"/>
            <w:left w:val="none" w:sz="0" w:space="0" w:color="auto"/>
            <w:bottom w:val="none" w:sz="0" w:space="0" w:color="auto"/>
            <w:right w:val="none" w:sz="0" w:space="0" w:color="auto"/>
          </w:divBdr>
        </w:div>
        <w:div w:id="1032074018">
          <w:marLeft w:val="0"/>
          <w:marRight w:val="446"/>
          <w:marTop w:val="0"/>
          <w:marBottom w:val="0"/>
          <w:divBdr>
            <w:top w:val="none" w:sz="0" w:space="0" w:color="auto"/>
            <w:left w:val="none" w:sz="0" w:space="0" w:color="auto"/>
            <w:bottom w:val="none" w:sz="0" w:space="0" w:color="auto"/>
            <w:right w:val="none" w:sz="0" w:space="0" w:color="auto"/>
          </w:divBdr>
        </w:div>
        <w:div w:id="1755735683">
          <w:marLeft w:val="0"/>
          <w:marRight w:val="446"/>
          <w:marTop w:val="0"/>
          <w:marBottom w:val="0"/>
          <w:divBdr>
            <w:top w:val="none" w:sz="0" w:space="0" w:color="auto"/>
            <w:left w:val="none" w:sz="0" w:space="0" w:color="auto"/>
            <w:bottom w:val="none" w:sz="0" w:space="0" w:color="auto"/>
            <w:right w:val="none" w:sz="0" w:space="0" w:color="auto"/>
          </w:divBdr>
        </w:div>
        <w:div w:id="1128478049">
          <w:marLeft w:val="0"/>
          <w:marRight w:val="446"/>
          <w:marTop w:val="0"/>
          <w:marBottom w:val="0"/>
          <w:divBdr>
            <w:top w:val="none" w:sz="0" w:space="0" w:color="auto"/>
            <w:left w:val="none" w:sz="0" w:space="0" w:color="auto"/>
            <w:bottom w:val="none" w:sz="0" w:space="0" w:color="auto"/>
            <w:right w:val="none" w:sz="0" w:space="0" w:color="auto"/>
          </w:divBdr>
        </w:div>
        <w:div w:id="1244148964">
          <w:marLeft w:val="0"/>
          <w:marRight w:val="446"/>
          <w:marTop w:val="0"/>
          <w:marBottom w:val="0"/>
          <w:divBdr>
            <w:top w:val="none" w:sz="0" w:space="0" w:color="auto"/>
            <w:left w:val="none" w:sz="0" w:space="0" w:color="auto"/>
            <w:bottom w:val="none" w:sz="0" w:space="0" w:color="auto"/>
            <w:right w:val="none" w:sz="0" w:space="0" w:color="auto"/>
          </w:divBdr>
        </w:div>
        <w:div w:id="572273529">
          <w:marLeft w:val="0"/>
          <w:marRight w:val="446"/>
          <w:marTop w:val="0"/>
          <w:marBottom w:val="0"/>
          <w:divBdr>
            <w:top w:val="none" w:sz="0" w:space="0" w:color="auto"/>
            <w:left w:val="none" w:sz="0" w:space="0" w:color="auto"/>
            <w:bottom w:val="none" w:sz="0" w:space="0" w:color="auto"/>
            <w:right w:val="none" w:sz="0" w:space="0" w:color="auto"/>
          </w:divBdr>
        </w:div>
        <w:div w:id="31464636">
          <w:marLeft w:val="0"/>
          <w:marRight w:val="446"/>
          <w:marTop w:val="0"/>
          <w:marBottom w:val="0"/>
          <w:divBdr>
            <w:top w:val="none" w:sz="0" w:space="0" w:color="auto"/>
            <w:left w:val="none" w:sz="0" w:space="0" w:color="auto"/>
            <w:bottom w:val="none" w:sz="0" w:space="0" w:color="auto"/>
            <w:right w:val="none" w:sz="0" w:space="0" w:color="auto"/>
          </w:divBdr>
        </w:div>
      </w:divsChild>
    </w:div>
    <w:div w:id="1667587613">
      <w:bodyDiv w:val="1"/>
      <w:marLeft w:val="0"/>
      <w:marRight w:val="0"/>
      <w:marTop w:val="0"/>
      <w:marBottom w:val="0"/>
      <w:divBdr>
        <w:top w:val="none" w:sz="0" w:space="0" w:color="auto"/>
        <w:left w:val="none" w:sz="0" w:space="0" w:color="auto"/>
        <w:bottom w:val="none" w:sz="0" w:space="0" w:color="auto"/>
        <w:right w:val="none" w:sz="0" w:space="0" w:color="auto"/>
      </w:divBdr>
    </w:div>
    <w:div w:id="1730764764">
      <w:bodyDiv w:val="1"/>
      <w:marLeft w:val="0"/>
      <w:marRight w:val="0"/>
      <w:marTop w:val="0"/>
      <w:marBottom w:val="0"/>
      <w:divBdr>
        <w:top w:val="none" w:sz="0" w:space="0" w:color="auto"/>
        <w:left w:val="none" w:sz="0" w:space="0" w:color="auto"/>
        <w:bottom w:val="none" w:sz="0" w:space="0" w:color="auto"/>
        <w:right w:val="none" w:sz="0" w:space="0" w:color="auto"/>
      </w:divBdr>
    </w:div>
    <w:div w:id="1931087644">
      <w:bodyDiv w:val="1"/>
      <w:marLeft w:val="0"/>
      <w:marRight w:val="0"/>
      <w:marTop w:val="0"/>
      <w:marBottom w:val="0"/>
      <w:divBdr>
        <w:top w:val="none" w:sz="0" w:space="0" w:color="auto"/>
        <w:left w:val="none" w:sz="0" w:space="0" w:color="auto"/>
        <w:bottom w:val="none" w:sz="0" w:space="0" w:color="auto"/>
        <w:right w:val="none" w:sz="0" w:space="0" w:color="auto"/>
      </w:divBdr>
      <w:divsChild>
        <w:div w:id="2013483135">
          <w:marLeft w:val="0"/>
          <w:marRight w:val="446"/>
          <w:marTop w:val="0"/>
          <w:marBottom w:val="0"/>
          <w:divBdr>
            <w:top w:val="none" w:sz="0" w:space="0" w:color="auto"/>
            <w:left w:val="none" w:sz="0" w:space="0" w:color="auto"/>
            <w:bottom w:val="none" w:sz="0" w:space="0" w:color="auto"/>
            <w:right w:val="none" w:sz="0" w:space="0" w:color="auto"/>
          </w:divBdr>
        </w:div>
        <w:div w:id="834345248">
          <w:marLeft w:val="0"/>
          <w:marRight w:val="446"/>
          <w:marTop w:val="0"/>
          <w:marBottom w:val="0"/>
          <w:divBdr>
            <w:top w:val="none" w:sz="0" w:space="0" w:color="auto"/>
            <w:left w:val="none" w:sz="0" w:space="0" w:color="auto"/>
            <w:bottom w:val="none" w:sz="0" w:space="0" w:color="auto"/>
            <w:right w:val="none" w:sz="0" w:space="0" w:color="auto"/>
          </w:divBdr>
        </w:div>
        <w:div w:id="1697344037">
          <w:marLeft w:val="0"/>
          <w:marRight w:val="446"/>
          <w:marTop w:val="0"/>
          <w:marBottom w:val="0"/>
          <w:divBdr>
            <w:top w:val="none" w:sz="0" w:space="0" w:color="auto"/>
            <w:left w:val="none" w:sz="0" w:space="0" w:color="auto"/>
            <w:bottom w:val="none" w:sz="0" w:space="0" w:color="auto"/>
            <w:right w:val="none" w:sz="0" w:space="0" w:color="auto"/>
          </w:divBdr>
        </w:div>
        <w:div w:id="168952548">
          <w:marLeft w:val="0"/>
          <w:marRight w:val="446"/>
          <w:marTop w:val="0"/>
          <w:marBottom w:val="0"/>
          <w:divBdr>
            <w:top w:val="none" w:sz="0" w:space="0" w:color="auto"/>
            <w:left w:val="none" w:sz="0" w:space="0" w:color="auto"/>
            <w:bottom w:val="none" w:sz="0" w:space="0" w:color="auto"/>
            <w:right w:val="none" w:sz="0" w:space="0" w:color="auto"/>
          </w:divBdr>
        </w:div>
        <w:div w:id="1879513397">
          <w:marLeft w:val="0"/>
          <w:marRight w:val="446"/>
          <w:marTop w:val="0"/>
          <w:marBottom w:val="0"/>
          <w:divBdr>
            <w:top w:val="none" w:sz="0" w:space="0" w:color="auto"/>
            <w:left w:val="none" w:sz="0" w:space="0" w:color="auto"/>
            <w:bottom w:val="none" w:sz="0" w:space="0" w:color="auto"/>
            <w:right w:val="none" w:sz="0" w:space="0" w:color="auto"/>
          </w:divBdr>
        </w:div>
        <w:div w:id="185992336">
          <w:marLeft w:val="0"/>
          <w:marRight w:val="446"/>
          <w:marTop w:val="0"/>
          <w:marBottom w:val="0"/>
          <w:divBdr>
            <w:top w:val="none" w:sz="0" w:space="0" w:color="auto"/>
            <w:left w:val="none" w:sz="0" w:space="0" w:color="auto"/>
            <w:bottom w:val="none" w:sz="0" w:space="0" w:color="auto"/>
            <w:right w:val="none" w:sz="0" w:space="0" w:color="auto"/>
          </w:divBdr>
        </w:div>
        <w:div w:id="448935584">
          <w:marLeft w:val="0"/>
          <w:marRight w:val="446"/>
          <w:marTop w:val="0"/>
          <w:marBottom w:val="0"/>
          <w:divBdr>
            <w:top w:val="none" w:sz="0" w:space="0" w:color="auto"/>
            <w:left w:val="none" w:sz="0" w:space="0" w:color="auto"/>
            <w:bottom w:val="none" w:sz="0" w:space="0" w:color="auto"/>
            <w:right w:val="none" w:sz="0" w:space="0" w:color="auto"/>
          </w:divBdr>
        </w:div>
        <w:div w:id="1518806462">
          <w:marLeft w:val="0"/>
          <w:marRight w:val="446"/>
          <w:marTop w:val="0"/>
          <w:marBottom w:val="0"/>
          <w:divBdr>
            <w:top w:val="none" w:sz="0" w:space="0" w:color="auto"/>
            <w:left w:val="none" w:sz="0" w:space="0" w:color="auto"/>
            <w:bottom w:val="none" w:sz="0" w:space="0" w:color="auto"/>
            <w:right w:val="none" w:sz="0" w:space="0" w:color="auto"/>
          </w:divBdr>
        </w:div>
      </w:divsChild>
    </w:div>
    <w:div w:id="204748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4</Pages>
  <Words>958</Words>
  <Characters>5467</Characters>
  <Application>Microsoft Office Word</Application>
  <DocSecurity>0</DocSecurity>
  <Lines>45</Lines>
  <Paragraphs>12</Paragraphs>
  <ScaleCrop>false</ScaleCrop>
  <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Seyede Saeede Sherafat</dc:creator>
  <cp:keywords/>
  <dc:description/>
  <cp:lastModifiedBy>Seyede Saeede Sherafat</cp:lastModifiedBy>
  <cp:revision>3</cp:revision>
  <dcterms:created xsi:type="dcterms:W3CDTF">2023-07-24T04:15:00Z</dcterms:created>
  <dcterms:modified xsi:type="dcterms:W3CDTF">2023-07-24T07:17:00Z</dcterms:modified>
</cp:coreProperties>
</file>